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B9" w:rsidRDefault="00B5340B" w:rsidP="00D739AB">
      <w:pPr>
        <w:bidi/>
        <w:spacing w:after="0" w:line="276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 xml:space="preserve">قسمت نهم: </w:t>
      </w:r>
      <w:r w:rsidR="006A1EB9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>معیارهای استخدام و نحوه ی ارزیابی داوطلبان استخدام و حصول اطمینان از تناسب شخص و شغل</w:t>
      </w:r>
    </w:p>
    <w:p w:rsidR="000E056A" w:rsidRDefault="000E056A" w:rsidP="00D739AB">
      <w:pPr>
        <w:bidi/>
        <w:spacing w:after="0" w:line="276" w:lineRule="auto"/>
        <w:jc w:val="center"/>
        <w:rPr>
          <w:rFonts w:cs="B Nazanin"/>
          <w:b/>
          <w:bCs/>
          <w:color w:val="808080" w:themeColor="background1" w:themeShade="80"/>
          <w:rtl/>
          <w:lang w:bidi="fa-IR"/>
        </w:rPr>
      </w:pPr>
      <w:r>
        <w:rPr>
          <w:rFonts w:cs="B Nazanin"/>
          <w:b/>
          <w:bCs/>
          <w:noProof/>
          <w:color w:val="808080" w:themeColor="background1" w:themeShade="80"/>
          <w:rtl/>
        </w:rPr>
        <w:drawing>
          <wp:inline distT="0" distB="0" distL="0" distR="0" wp14:anchorId="392C64EC" wp14:editId="772890BE">
            <wp:extent cx="2636875" cy="14382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17" cy="144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6A" w:rsidRPr="004D2C00" w:rsidRDefault="000E056A" w:rsidP="00D739AB">
      <w:pPr>
        <w:bidi/>
        <w:spacing w:after="0" w:line="276" w:lineRule="auto"/>
        <w:jc w:val="lowKashida"/>
        <w:rPr>
          <w:rFonts w:cs="B Nazanin"/>
          <w:b/>
          <w:bCs/>
          <w:color w:val="00B0F0"/>
          <w:rtl/>
          <w:lang w:bidi="fa-IR"/>
        </w:rPr>
      </w:pPr>
    </w:p>
    <w:p w:rsidR="000E056A" w:rsidRPr="00D739AB" w:rsidRDefault="000E056A" w:rsidP="00D739AB">
      <w:pPr>
        <w:pStyle w:val="ListParagraph"/>
        <w:numPr>
          <w:ilvl w:val="0"/>
          <w:numId w:val="6"/>
        </w:numPr>
        <w:bidi/>
        <w:spacing w:after="0" w:line="276" w:lineRule="auto"/>
        <w:ind w:left="261" w:hanging="284"/>
        <w:jc w:val="lowKashida"/>
        <w:rPr>
          <w:rFonts w:cs="B Nazanin"/>
          <w:sz w:val="24"/>
          <w:szCs w:val="24"/>
          <w:rtl/>
          <w:lang w:bidi="fa-IR"/>
        </w:rPr>
      </w:pPr>
      <w:r w:rsidRPr="00D739AB">
        <w:rPr>
          <w:rFonts w:cs="B Nazanin" w:hint="cs"/>
          <w:sz w:val="24"/>
          <w:szCs w:val="24"/>
          <w:rtl/>
          <w:lang w:bidi="fa-IR"/>
        </w:rPr>
        <w:t xml:space="preserve">در متون مدیریت معیارهای استخدام را </w:t>
      </w:r>
      <w:proofErr w:type="spellStart"/>
      <w:r w:rsidRPr="00D739AB">
        <w:rPr>
          <w:rFonts w:cs="B Nazanin" w:hint="cs"/>
          <w:sz w:val="24"/>
          <w:szCs w:val="24"/>
          <w:u w:val="single"/>
          <w:rtl/>
          <w:lang w:bidi="fa-IR"/>
        </w:rPr>
        <w:t>"</w:t>
      </w:r>
      <w:r w:rsidRPr="00D739AB">
        <w:rPr>
          <w:rFonts w:cs="B Nazanin" w:hint="cs"/>
          <w:b/>
          <w:bCs/>
          <w:color w:val="244061" w:themeColor="accent1" w:themeShade="80"/>
          <w:sz w:val="24"/>
          <w:szCs w:val="24"/>
          <w:u w:val="single"/>
          <w:rtl/>
          <w:lang w:bidi="fa-IR"/>
        </w:rPr>
        <w:t>شایستگی</w:t>
      </w:r>
      <w:proofErr w:type="spellEnd"/>
      <w:r w:rsidRPr="00D739AB">
        <w:rPr>
          <w:rFonts w:cs="B Nazanin" w:hint="cs"/>
          <w:sz w:val="24"/>
          <w:szCs w:val="24"/>
          <w:u w:val="single"/>
          <w:rtl/>
          <w:lang w:bidi="fa-IR"/>
        </w:rPr>
        <w:t xml:space="preserve"> یا </w:t>
      </w:r>
      <w:proofErr w:type="spellStart"/>
      <w:r w:rsidRPr="00D739AB">
        <w:rPr>
          <w:rFonts w:cs="B Nazanin" w:hint="cs"/>
          <w:b/>
          <w:bCs/>
          <w:color w:val="244061" w:themeColor="accent1" w:themeShade="80"/>
          <w:sz w:val="24"/>
          <w:szCs w:val="24"/>
          <w:u w:val="single"/>
          <w:rtl/>
          <w:lang w:bidi="fa-IR"/>
        </w:rPr>
        <w:t>قابلیت</w:t>
      </w:r>
      <w:r w:rsidRPr="00D739AB">
        <w:rPr>
          <w:rFonts w:cs="B Nazanin" w:hint="cs"/>
          <w:sz w:val="24"/>
          <w:szCs w:val="24"/>
          <w:u w:val="single"/>
          <w:rtl/>
          <w:lang w:bidi="fa-IR"/>
        </w:rPr>
        <w:t>"</w:t>
      </w:r>
      <w:proofErr w:type="spellEnd"/>
      <w:r w:rsidRPr="00D739AB">
        <w:rPr>
          <w:rFonts w:cs="B Nazanin" w:hint="cs"/>
          <w:sz w:val="24"/>
          <w:szCs w:val="24"/>
          <w:rtl/>
          <w:lang w:bidi="fa-IR"/>
        </w:rPr>
        <w:t xml:space="preserve"> می نامند</w:t>
      </w:r>
      <w:r w:rsidR="00B92824" w:rsidRPr="00D739AB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Pr="00D739AB" w:rsidRDefault="000E056A" w:rsidP="00D739AB">
      <w:pPr>
        <w:pStyle w:val="ListParagraph"/>
        <w:numPr>
          <w:ilvl w:val="0"/>
          <w:numId w:val="6"/>
        </w:numPr>
        <w:bidi/>
        <w:spacing w:after="0" w:line="276" w:lineRule="auto"/>
        <w:ind w:left="261" w:hanging="284"/>
        <w:jc w:val="lowKashida"/>
        <w:rPr>
          <w:rFonts w:cs="B Nazanin"/>
          <w:sz w:val="24"/>
          <w:szCs w:val="24"/>
          <w:rtl/>
          <w:lang w:bidi="fa-IR"/>
        </w:rPr>
      </w:pPr>
      <w:r w:rsidRPr="00D739AB">
        <w:rPr>
          <w:rFonts w:cs="B Nazanin" w:hint="cs"/>
          <w:sz w:val="24"/>
          <w:szCs w:val="24"/>
          <w:rtl/>
          <w:lang w:bidi="fa-IR"/>
        </w:rPr>
        <w:t>شایستگی های لازم برای انجام هر شغل یا ایفای هر نقش در سازمان های مختلف متفاوت است</w:t>
      </w:r>
      <w:r w:rsidR="00B92824" w:rsidRPr="00D739AB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Pr="00D739AB" w:rsidRDefault="000E056A" w:rsidP="00D739AB">
      <w:pPr>
        <w:pStyle w:val="ListParagraph"/>
        <w:numPr>
          <w:ilvl w:val="0"/>
          <w:numId w:val="6"/>
        </w:numPr>
        <w:bidi/>
        <w:spacing w:after="0" w:line="276" w:lineRule="auto"/>
        <w:ind w:left="261" w:hanging="284"/>
        <w:jc w:val="lowKashida"/>
        <w:rPr>
          <w:rFonts w:cs="B Nazanin"/>
          <w:sz w:val="24"/>
          <w:szCs w:val="24"/>
          <w:rtl/>
          <w:lang w:bidi="fa-IR"/>
        </w:rPr>
      </w:pPr>
      <w:r w:rsidRPr="00D739AB">
        <w:rPr>
          <w:rFonts w:cs="B Nazanin" w:hint="cs"/>
          <w:sz w:val="24"/>
          <w:szCs w:val="24"/>
          <w:rtl/>
          <w:lang w:bidi="fa-IR"/>
        </w:rPr>
        <w:t>تلاش برای تدوین فهرستی کامل از قابلیت ها و شایستگی های لازم برای انجام مشاغل مختلف کاری ضروری است</w:t>
      </w:r>
      <w:r w:rsidR="00B92824" w:rsidRPr="00D739AB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D739AB">
        <w:rPr>
          <w:rFonts w:cs="B Nazanin" w:hint="cs"/>
          <w:sz w:val="24"/>
          <w:szCs w:val="24"/>
          <w:rtl/>
          <w:lang w:bidi="fa-IR"/>
        </w:rPr>
        <w:t>زیرا در غیر این صورت فرایند استخدام را اجرا می کنیم</w:t>
      </w:r>
      <w:r w:rsidR="00B92824" w:rsidRPr="00D739AB">
        <w:rPr>
          <w:rFonts w:cs="B Nazanin" w:hint="cs"/>
          <w:sz w:val="24"/>
          <w:szCs w:val="24"/>
          <w:rtl/>
          <w:lang w:bidi="fa-IR"/>
        </w:rPr>
        <w:t>؛</w:t>
      </w:r>
      <w:r w:rsidRPr="00D739AB">
        <w:rPr>
          <w:rFonts w:cs="B Nazanin" w:hint="cs"/>
          <w:sz w:val="24"/>
          <w:szCs w:val="24"/>
          <w:rtl/>
          <w:lang w:bidi="fa-IR"/>
        </w:rPr>
        <w:t xml:space="preserve"> بدون آنکه بدانیم دقیقا به دنبال چه کسانی می </w:t>
      </w:r>
      <w:proofErr w:type="spellStart"/>
      <w:r w:rsidRPr="00D739AB">
        <w:rPr>
          <w:rFonts w:cs="B Nazanin" w:hint="cs"/>
          <w:sz w:val="24"/>
          <w:szCs w:val="24"/>
          <w:rtl/>
          <w:lang w:bidi="fa-IR"/>
        </w:rPr>
        <w:t>گردیم</w:t>
      </w:r>
      <w:proofErr w:type="spellEnd"/>
      <w:r w:rsidR="00B92824" w:rsidRPr="00D739AB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Pr="00414BFA" w:rsidRDefault="000E056A" w:rsidP="00D739AB">
      <w:pPr>
        <w:bidi/>
        <w:spacing w:after="0" w:line="276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414BFA">
        <w:rPr>
          <w:rFonts w:cs="B Nazanin" w:hint="cs"/>
          <w:b/>
          <w:bCs/>
          <w:sz w:val="24"/>
          <w:szCs w:val="24"/>
          <w:rtl/>
          <w:lang w:bidi="fa-IR"/>
        </w:rPr>
        <w:t xml:space="preserve">توجه به چه </w:t>
      </w:r>
      <w:proofErr w:type="spellStart"/>
      <w:r w:rsidRPr="00414BFA">
        <w:rPr>
          <w:rFonts w:cs="B Nazanin" w:hint="cs"/>
          <w:b/>
          <w:bCs/>
          <w:sz w:val="24"/>
          <w:szCs w:val="24"/>
          <w:rtl/>
          <w:lang w:bidi="fa-IR"/>
        </w:rPr>
        <w:t>مواردی</w:t>
      </w:r>
      <w:proofErr w:type="spellEnd"/>
      <w:r w:rsidRPr="00414BFA">
        <w:rPr>
          <w:rFonts w:cs="B Nazanin" w:hint="cs"/>
          <w:b/>
          <w:bCs/>
          <w:sz w:val="24"/>
          <w:szCs w:val="24"/>
          <w:rtl/>
          <w:lang w:bidi="fa-IR"/>
        </w:rPr>
        <w:t xml:space="preserve"> در تهیه فهرست از معیارهای استخدام لازم است؟ </w:t>
      </w:r>
    </w:p>
    <w:p w:rsidR="000E056A" w:rsidRDefault="000E056A" w:rsidP="00D739AB">
      <w:pPr>
        <w:pStyle w:val="ListParagraph"/>
        <w:numPr>
          <w:ilvl w:val="0"/>
          <w:numId w:val="3"/>
        </w:numPr>
        <w:bidi/>
        <w:spacing w:after="0" w:line="276" w:lineRule="auto"/>
        <w:ind w:left="402" w:hanging="402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ابتدا باید شغل را خوب بشناسید و آن را به صورت دقیق تجزیه و تحلیل کنید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Default="000E056A" w:rsidP="00D739AB">
      <w:pPr>
        <w:pStyle w:val="ListParagraph"/>
        <w:bidi/>
        <w:spacing w:after="0" w:line="276" w:lineRule="auto"/>
        <w:ind w:left="402" w:hanging="402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414BFA">
        <w:rPr>
          <w:rFonts w:cs="B Nazanin" w:hint="cs"/>
          <w:sz w:val="24"/>
          <w:szCs w:val="24"/>
          <w:rtl/>
          <w:lang w:bidi="fa-IR"/>
        </w:rPr>
        <w:t xml:space="preserve">کسی که شغلی را خوب </w:t>
      </w:r>
      <w:proofErr w:type="spellStart"/>
      <w:r w:rsidRPr="00414BFA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414BFA">
        <w:rPr>
          <w:rFonts w:cs="B Nazanin" w:hint="cs"/>
          <w:sz w:val="24"/>
          <w:szCs w:val="24"/>
          <w:rtl/>
          <w:lang w:bidi="fa-IR"/>
        </w:rPr>
        <w:t xml:space="preserve"> شناسد و از وظایف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414BFA">
        <w:rPr>
          <w:rFonts w:cs="B Nazanin" w:hint="cs"/>
          <w:sz w:val="24"/>
          <w:szCs w:val="24"/>
          <w:rtl/>
          <w:lang w:bidi="fa-IR"/>
        </w:rPr>
        <w:t>مسئولیت ها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414BFA">
        <w:rPr>
          <w:rFonts w:cs="B Nazanin" w:hint="cs"/>
          <w:sz w:val="24"/>
          <w:szCs w:val="24"/>
          <w:rtl/>
          <w:lang w:bidi="fa-IR"/>
        </w:rPr>
        <w:t xml:space="preserve">محدودیت ها و چالش های آن آگاه نیست </w:t>
      </w:r>
      <w:proofErr w:type="spellStart"/>
      <w:r w:rsidRPr="00414BFA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414BFA">
        <w:rPr>
          <w:rFonts w:cs="B Nazanin" w:hint="cs"/>
          <w:sz w:val="24"/>
          <w:szCs w:val="24"/>
          <w:rtl/>
          <w:lang w:bidi="fa-IR"/>
        </w:rPr>
        <w:t xml:space="preserve"> تواند در مورد معیار استخدام برای آن شغل صاحب نظر باشد و تصمیم بگیرد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Default="000E056A" w:rsidP="00D739AB">
      <w:pPr>
        <w:pStyle w:val="ListParagraph"/>
        <w:numPr>
          <w:ilvl w:val="0"/>
          <w:numId w:val="3"/>
        </w:numPr>
        <w:bidi/>
        <w:spacing w:after="0" w:line="276" w:lineRule="auto"/>
        <w:ind w:left="402" w:hanging="402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تشکیل تیم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مطلع و مورد اعتماد جهت شناسایی معیارهای استخدام </w:t>
      </w:r>
    </w:p>
    <w:p w:rsidR="000E056A" w:rsidRDefault="000E056A" w:rsidP="00D739AB">
      <w:pPr>
        <w:pStyle w:val="ListParagraph"/>
        <w:bidi/>
        <w:spacing w:after="0" w:line="276" w:lineRule="auto"/>
        <w:ind w:left="402" w:hanging="402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(می توانید موفق ترین شاغلان هر شغل را شناسایی و با آنها مصاحبه کنید تا بفهمید معیارهای مشترک شغل ها چه می باشد )</w:t>
      </w:r>
    </w:p>
    <w:p w:rsidR="000E056A" w:rsidRDefault="000E056A" w:rsidP="00D739AB">
      <w:pPr>
        <w:pStyle w:val="ListParagraph"/>
        <w:bidi/>
        <w:spacing w:after="0" w:line="276" w:lineRule="auto"/>
        <w:ind w:left="402" w:hanging="402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D739AB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>مثال)</w:t>
      </w:r>
      <w:r>
        <w:rPr>
          <w:rFonts w:cs="B Nazanin" w:hint="cs"/>
          <w:sz w:val="24"/>
          <w:szCs w:val="24"/>
          <w:rtl/>
          <w:lang w:bidi="fa-IR"/>
        </w:rPr>
        <w:t xml:space="preserve"> همه ما با فروشندگان موفقی روبه رو شده ایم که پرحوصله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خوش صحبت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مطلع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آراسته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روان شناس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دارای هوش هیجانی بالا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پر انرژی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 xml:space="preserve">مثبت اندیش و تاثیرگذار بوده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اند</w:t>
      </w:r>
      <w:proofErr w:type="spellEnd"/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این معیارها می تواند یک مجموعه </w:t>
      </w:r>
      <w:r w:rsidR="006A1EB9">
        <w:rPr>
          <w:rFonts w:cs="B Nazanin" w:hint="cs"/>
          <w:sz w:val="24"/>
          <w:szCs w:val="24"/>
          <w:rtl/>
          <w:lang w:bidi="fa-IR"/>
        </w:rPr>
        <w:t>مشترک از ویژگی های استخدام باشد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Default="000E056A" w:rsidP="00D739AB">
      <w:pPr>
        <w:pStyle w:val="ListParagraph"/>
        <w:numPr>
          <w:ilvl w:val="0"/>
          <w:numId w:val="3"/>
        </w:numPr>
        <w:bidi/>
        <w:spacing w:after="0" w:line="276" w:lineRule="auto"/>
        <w:ind w:left="402" w:hanging="402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الگو برداری از شرکت ها و سازمان های موفق و جمع آوری فهرستی از</w:t>
      </w:r>
      <w:r w:rsidRPr="009F405C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معیارهای استخدام در شرکت های موفق</w:t>
      </w:r>
    </w:p>
    <w:p w:rsidR="000E056A" w:rsidRPr="009F405C" w:rsidRDefault="000E056A" w:rsidP="00D739AB">
      <w:pPr>
        <w:pStyle w:val="ListParagraph"/>
        <w:numPr>
          <w:ilvl w:val="0"/>
          <w:numId w:val="3"/>
        </w:numPr>
        <w:bidi/>
        <w:spacing w:after="0" w:line="276" w:lineRule="auto"/>
        <w:ind w:left="402" w:hanging="402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9F405C">
        <w:rPr>
          <w:rFonts w:cs="B Nazanin" w:hint="cs"/>
          <w:sz w:val="24"/>
          <w:szCs w:val="24"/>
          <w:rtl/>
          <w:lang w:bidi="fa-IR"/>
        </w:rPr>
        <w:t>توجه به چالش ها و استراتژی های آتی سازمان یک ابزار تسهیل گر در انتخاب افرادی است که می خواهند به ما در رسیدن به چشم انداز سازمان کمک رسان باشند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Default="000E056A" w:rsidP="00D739AB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D739AB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>مثال)</w:t>
      </w:r>
      <w:r>
        <w:rPr>
          <w:rFonts w:cs="B Nazanin" w:hint="cs"/>
          <w:sz w:val="24"/>
          <w:szCs w:val="24"/>
          <w:rtl/>
          <w:lang w:bidi="fa-IR"/>
        </w:rPr>
        <w:t xml:space="preserve"> اگر سازمان شما در آینده کوتاه یا بلند مدت قصد دارد وارد بازار بین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المللی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شود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محصولاتی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با سطح بالاتری از تکنولوژی تولید نماید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فرهنگ و ساختار خود را تغییر دهد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می بایست افرادی را انتخاب نمائید که شما را به این چشم انداز نزدیک نماید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Default="000E056A" w:rsidP="00D739AB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معیارهای استخدام را می توان به دو بخش تقسیم نمود:</w:t>
      </w:r>
    </w:p>
    <w:p w:rsidR="000E056A" w:rsidRDefault="000E056A" w:rsidP="00D739AB">
      <w:pPr>
        <w:pStyle w:val="ListParagraph"/>
        <w:numPr>
          <w:ilvl w:val="0"/>
          <w:numId w:val="4"/>
        </w:numPr>
        <w:bidi/>
        <w:spacing w:after="0" w:line="276" w:lineRule="auto"/>
        <w:ind w:left="402" w:hanging="425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معیارهای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حداقلی</w:t>
      </w:r>
      <w:proofErr w:type="spellEnd"/>
    </w:p>
    <w:p w:rsidR="000E056A" w:rsidRDefault="000E056A" w:rsidP="00D739AB">
      <w:pPr>
        <w:pStyle w:val="ListParagraph"/>
        <w:numPr>
          <w:ilvl w:val="0"/>
          <w:numId w:val="4"/>
        </w:numPr>
        <w:bidi/>
        <w:spacing w:after="0" w:line="276" w:lineRule="auto"/>
        <w:ind w:left="402" w:hanging="425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معیارهای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ترجیحی</w:t>
      </w:r>
      <w:proofErr w:type="spellEnd"/>
    </w:p>
    <w:p w:rsidR="000E056A" w:rsidRDefault="000E056A" w:rsidP="00D739AB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0E056A">
        <w:rPr>
          <w:rFonts w:cs="B Nazanin" w:hint="cs"/>
          <w:b/>
          <w:bCs/>
          <w:color w:val="00B0F0"/>
          <w:rtl/>
          <w:lang w:bidi="fa-IR"/>
        </w:rPr>
        <w:t xml:space="preserve">معیارهای </w:t>
      </w:r>
      <w:proofErr w:type="spellStart"/>
      <w:r w:rsidRPr="000E056A">
        <w:rPr>
          <w:rFonts w:cs="B Nazanin" w:hint="cs"/>
          <w:b/>
          <w:bCs/>
          <w:color w:val="00B0F0"/>
          <w:rtl/>
          <w:lang w:bidi="fa-IR"/>
        </w:rPr>
        <w:t>حداقلی</w:t>
      </w:r>
      <w:proofErr w:type="spellEnd"/>
      <w:r w:rsidRPr="000E056A">
        <w:rPr>
          <w:rFonts w:cs="B Nazanin" w:hint="cs"/>
          <w:color w:val="1F497D" w:themeColor="text2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عبارت است از معیارها و شایستگی که آن ها شرط لازم و ضروری برای ورود به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سازمانتان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می دانید و حاضر نیستید تح</w:t>
      </w:r>
      <w:r w:rsidR="00D739AB">
        <w:rPr>
          <w:rFonts w:cs="B Nazanin" w:hint="cs"/>
          <w:sz w:val="24"/>
          <w:szCs w:val="24"/>
          <w:rtl/>
          <w:lang w:bidi="fa-IR"/>
        </w:rPr>
        <w:t>ت هیچ شرایطی از آنها کوتاه بیاین</w:t>
      </w:r>
      <w:r>
        <w:rPr>
          <w:rFonts w:cs="B Nazanin" w:hint="cs"/>
          <w:sz w:val="24"/>
          <w:szCs w:val="24"/>
          <w:rtl/>
          <w:lang w:bidi="fa-IR"/>
        </w:rPr>
        <w:t>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D739AB" w:rsidRDefault="000E056A" w:rsidP="00D739AB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0E056A">
        <w:rPr>
          <w:rFonts w:cs="B Nazanin" w:hint="cs"/>
          <w:b/>
          <w:bCs/>
          <w:color w:val="00B0F0"/>
          <w:rtl/>
          <w:lang w:bidi="fa-IR"/>
        </w:rPr>
        <w:lastRenderedPageBreak/>
        <w:t xml:space="preserve">معیارهای </w:t>
      </w:r>
      <w:proofErr w:type="spellStart"/>
      <w:r w:rsidRPr="000E056A">
        <w:rPr>
          <w:rFonts w:cs="B Nazanin" w:hint="cs"/>
          <w:b/>
          <w:bCs/>
          <w:color w:val="00B0F0"/>
          <w:rtl/>
          <w:lang w:bidi="fa-IR"/>
        </w:rPr>
        <w:t>ترجیحی</w:t>
      </w:r>
      <w:proofErr w:type="spellEnd"/>
      <w:r w:rsidRPr="000E056A">
        <w:rPr>
          <w:rFonts w:cs="B Nazanin" w:hint="cs"/>
          <w:color w:val="1F497D" w:themeColor="text2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می تواند در شرایط مساوی به یک کاندیدای استخدام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در مقایسه با دیگران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ارجحیت و اولویت بدهد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D739AB" w:rsidRPr="00D739AB" w:rsidRDefault="00D739AB" w:rsidP="00D739AB">
      <w:pPr>
        <w:bidi/>
        <w:spacing w:after="200" w:line="276" w:lineRule="auto"/>
        <w:rPr>
          <w:rFonts w:cs="B Nazanin" w:hint="cs"/>
          <w:b/>
          <w:bCs/>
          <w:color w:val="00B0F0"/>
          <w:sz w:val="12"/>
          <w:szCs w:val="12"/>
          <w:rtl/>
          <w:lang w:bidi="fa-IR"/>
        </w:rPr>
      </w:pPr>
    </w:p>
    <w:p w:rsidR="000E056A" w:rsidRPr="00D739AB" w:rsidRDefault="00D739AB" w:rsidP="00D739AB">
      <w:pPr>
        <w:bidi/>
        <w:spacing w:after="200" w:line="276" w:lineRule="auto"/>
        <w:rPr>
          <w:rFonts w:cs="B Titr"/>
          <w:b/>
          <w:bCs/>
          <w:color w:val="C00000"/>
          <w:rtl/>
          <w:lang w:bidi="fa-IR"/>
        </w:rPr>
      </w:pPr>
      <w:r w:rsidRPr="00D739AB">
        <w:rPr>
          <w:rFonts w:cs="B Titr" w:hint="cs"/>
          <w:b/>
          <w:bCs/>
          <w:color w:val="C00000"/>
          <w:rtl/>
          <w:lang w:bidi="fa-IR"/>
        </w:rPr>
        <w:t>تعداد معیارهای استخدامی</w:t>
      </w:r>
    </w:p>
    <w:p w:rsidR="000E056A" w:rsidRDefault="000E056A" w:rsidP="00D739AB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تعداد معیارهای استخدام موضوعی مهم است و می بایست نه آن اندازه کم باشد که افرادی وارد سازمان تان شوند که شایستگی های لازم و مورد نیاز را ندارند و اگر این معیارها بیش از حد باشد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 xml:space="preserve">افرادی که دارای همه </w:t>
      </w:r>
      <w:r w:rsidR="00D739AB">
        <w:rPr>
          <w:rFonts w:cs="B Nazanin" w:hint="cs"/>
          <w:sz w:val="24"/>
          <w:szCs w:val="24"/>
          <w:rtl/>
          <w:lang w:bidi="fa-IR"/>
        </w:rPr>
        <w:t>این معیارها باشند کم هستند و دو</w:t>
      </w:r>
      <w:r>
        <w:rPr>
          <w:rFonts w:cs="B Nazanin" w:hint="cs"/>
          <w:sz w:val="24"/>
          <w:szCs w:val="24"/>
          <w:rtl/>
          <w:lang w:bidi="fa-IR"/>
        </w:rPr>
        <w:t>م اینکه هزینه های ارزیابی و سنجش آن ها بالا می رود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Default="000E056A" w:rsidP="00D739AB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متوسط تعداد معیارهای استخدام در شرکت های موفق</w:t>
      </w:r>
      <w:r w:rsidRPr="000E056A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 xml:space="preserve"> </w:t>
      </w:r>
      <w:r w:rsidRPr="000E056A">
        <w:rPr>
          <w:rFonts w:cs="B Nazanin" w:hint="cs"/>
          <w:b/>
          <w:bCs/>
          <w:color w:val="00B0F0"/>
          <w:rtl/>
          <w:lang w:bidi="fa-IR"/>
        </w:rPr>
        <w:t xml:space="preserve">8 الی 12 معیار </w:t>
      </w:r>
      <w:r>
        <w:rPr>
          <w:rFonts w:cs="B Nazanin" w:hint="cs"/>
          <w:sz w:val="24"/>
          <w:szCs w:val="24"/>
          <w:rtl/>
          <w:lang w:bidi="fa-IR"/>
        </w:rPr>
        <w:t>می باشد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Default="000E056A" w:rsidP="00D739AB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فهرست بعضی از معیارهای استخدام که می توانید از بین آنها مناسب ترین را با توجه به شرایط امروز و فردای سازمان تان انتخاب کنید :</w:t>
      </w:r>
    </w:p>
    <w:p w:rsidR="006E5B02" w:rsidRDefault="006E5B02" w:rsidP="00D739AB">
      <w:pPr>
        <w:pStyle w:val="ListParagraph"/>
        <w:numPr>
          <w:ilvl w:val="0"/>
          <w:numId w:val="5"/>
        </w:numPr>
        <w:bidi/>
        <w:spacing w:after="0" w:line="276" w:lineRule="auto"/>
        <w:ind w:left="0" w:firstLine="0"/>
        <w:contextualSpacing w:val="0"/>
        <w:jc w:val="lowKashida"/>
        <w:rPr>
          <w:rFonts w:cs="B Nazanin"/>
          <w:sz w:val="24"/>
          <w:szCs w:val="24"/>
          <w:rtl/>
          <w:lang w:bidi="fa-IR"/>
        </w:rPr>
        <w:sectPr w:rsidR="006E5B02" w:rsidSect="006A1EB9">
          <w:pgSz w:w="12240" w:h="15840"/>
          <w:pgMar w:top="1440" w:right="1467" w:bottom="1440" w:left="14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docGrid w:linePitch="360"/>
        </w:sectPr>
      </w:pPr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478" w:hanging="141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انرژی و شور و شوق </w:t>
      </w:r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478" w:hanging="141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پشتکار و جدیت </w:t>
      </w:r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478" w:hanging="141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توانایی کار در شرایط متحول و متفاوت </w:t>
      </w:r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478" w:hanging="141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توانایی کار تحت فشار</w:t>
      </w:r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478" w:hanging="141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تمایل به بهبود مستمر</w:t>
      </w:r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478" w:hanging="141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سازگاری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توافق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تطبیق</w:t>
      </w:r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478" w:hanging="141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روحیه ارایه خدمت </w:t>
      </w:r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53" w:right="-426" w:firstLine="284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کنجکاوی و کمال جویی حرفه ای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یادگیری دائمی</w:t>
      </w:r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53" w:right="-426" w:firstLine="284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مهارت های ارتباطی</w:t>
      </w:r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53" w:right="-426" w:firstLine="284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مسئولیت پذیری</w:t>
      </w:r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53" w:right="-426" w:firstLine="284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مشکل گشایی</w:t>
      </w:r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53" w:firstLine="284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نتیجه گرایی</w:t>
      </w:r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53" w:firstLine="284"/>
        <w:contextualSpacing w:val="0"/>
        <w:jc w:val="lowKashida"/>
        <w:rPr>
          <w:rFonts w:cs="B Nazanin"/>
          <w:sz w:val="24"/>
          <w:szCs w:val="24"/>
          <w:lang w:bidi="fa-IR"/>
        </w:rPr>
      </w:pPr>
      <w:proofErr w:type="spellStart"/>
      <w:r>
        <w:rPr>
          <w:rFonts w:cs="B Nazanin" w:hint="cs"/>
          <w:sz w:val="24"/>
          <w:szCs w:val="24"/>
          <w:rtl/>
          <w:lang w:bidi="fa-IR"/>
        </w:rPr>
        <w:t>وفاداری</w:t>
      </w:r>
      <w:proofErr w:type="spellEnd"/>
    </w:p>
    <w:p w:rsidR="000E056A" w:rsidRDefault="000E056A" w:rsidP="006E5B02">
      <w:pPr>
        <w:pStyle w:val="ListParagraph"/>
        <w:numPr>
          <w:ilvl w:val="0"/>
          <w:numId w:val="5"/>
        </w:numPr>
        <w:bidi/>
        <w:spacing w:after="0" w:line="276" w:lineRule="auto"/>
        <w:ind w:left="53" w:firstLine="284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صداقت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شفافیت و توانایی جلب اعتماد</w:t>
      </w:r>
    </w:p>
    <w:p w:rsidR="006E5B02" w:rsidRDefault="006E5B02" w:rsidP="00D739AB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  <w:sectPr w:rsidR="006E5B02" w:rsidSect="006E5B02">
          <w:type w:val="continuous"/>
          <w:pgSz w:w="12240" w:h="15840"/>
          <w:pgMar w:top="1440" w:right="1467" w:bottom="1440" w:left="1440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20"/>
          <w:docGrid w:linePitch="360"/>
        </w:sectPr>
      </w:pPr>
    </w:p>
    <w:p w:rsidR="006E5B02" w:rsidRDefault="006E5B02" w:rsidP="00D739AB">
      <w:pPr>
        <w:bidi/>
        <w:spacing w:after="0" w:line="276" w:lineRule="auto"/>
        <w:jc w:val="lowKashida"/>
        <w:rPr>
          <w:rFonts w:cs="B Nazanin" w:hint="cs"/>
          <w:sz w:val="24"/>
          <w:szCs w:val="24"/>
          <w:rtl/>
          <w:lang w:bidi="fa-IR"/>
        </w:rPr>
      </w:pPr>
    </w:p>
    <w:p w:rsidR="000E056A" w:rsidRDefault="000E056A" w:rsidP="006E5B02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جهت ارزیابی معیارها و شایستگی های استخدام ابزارهای معتبری طراحی شده است که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اثربخش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ترین آنها</w:t>
      </w:r>
      <w:r w:rsidRPr="000E056A">
        <w:rPr>
          <w:rFonts w:cs="B Nazanin" w:hint="cs"/>
          <w:b/>
          <w:bCs/>
          <w:color w:val="00B0F0"/>
          <w:rtl/>
          <w:lang w:bidi="fa-IR"/>
        </w:rPr>
        <w:t xml:space="preserve"> مصاحبه</w:t>
      </w:r>
      <w:r w:rsidRPr="000E056A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 xml:space="preserve"> </w:t>
      </w:r>
      <w:r w:rsidRPr="000E056A">
        <w:rPr>
          <w:rFonts w:cs="B Nazanin" w:hint="cs"/>
          <w:b/>
          <w:bCs/>
          <w:color w:val="00B0F0"/>
          <w:rtl/>
          <w:lang w:bidi="fa-IR"/>
        </w:rPr>
        <w:t>استخدامی</w:t>
      </w:r>
      <w:r>
        <w:rPr>
          <w:rFonts w:cs="B Nazanin" w:hint="cs"/>
          <w:sz w:val="24"/>
          <w:szCs w:val="24"/>
          <w:rtl/>
          <w:lang w:bidi="fa-IR"/>
        </w:rPr>
        <w:t xml:space="preserve"> می باشد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Pr="000E056A" w:rsidRDefault="000E056A" w:rsidP="00D739AB">
      <w:pPr>
        <w:bidi/>
        <w:spacing w:after="0" w:line="276" w:lineRule="auto"/>
        <w:jc w:val="lowKashida"/>
        <w:rPr>
          <w:rFonts w:cs="B Nazanin"/>
          <w:b/>
          <w:bCs/>
          <w:color w:val="00B0F0"/>
          <w:rtl/>
          <w:lang w:bidi="fa-IR"/>
        </w:rPr>
      </w:pPr>
      <w:r w:rsidRPr="000E056A">
        <w:rPr>
          <w:rFonts w:cs="B Nazanin" w:hint="cs"/>
          <w:b/>
          <w:bCs/>
          <w:color w:val="00B0F0"/>
          <w:rtl/>
          <w:lang w:bidi="fa-IR"/>
        </w:rPr>
        <w:t>توصیه ها</w:t>
      </w:r>
    </w:p>
    <w:p w:rsidR="000E056A" w:rsidRPr="00CB6F1E" w:rsidRDefault="000E056A" w:rsidP="00D739AB">
      <w:pPr>
        <w:pStyle w:val="ListParagraph"/>
        <w:numPr>
          <w:ilvl w:val="0"/>
          <w:numId w:val="1"/>
        </w:numPr>
        <w:bidi/>
        <w:spacing w:after="0" w:line="276" w:lineRule="auto"/>
        <w:ind w:left="0" w:firstLine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CB6F1E">
        <w:rPr>
          <w:rFonts w:cs="B Nazanin" w:hint="cs"/>
          <w:sz w:val="24"/>
          <w:szCs w:val="24"/>
          <w:rtl/>
          <w:lang w:bidi="fa-IR"/>
        </w:rPr>
        <w:t>سعی نمایید خودتان را به مهارت و هنر مصاحبه کردن مجهز نمایید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Pr="00CB6F1E" w:rsidRDefault="000E056A" w:rsidP="00D739AB">
      <w:pPr>
        <w:pStyle w:val="ListParagraph"/>
        <w:numPr>
          <w:ilvl w:val="0"/>
          <w:numId w:val="1"/>
        </w:numPr>
        <w:bidi/>
        <w:spacing w:after="0" w:line="276" w:lineRule="auto"/>
        <w:ind w:left="0" w:firstLine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CB6F1E">
        <w:rPr>
          <w:rFonts w:cs="B Nazanin" w:hint="cs"/>
          <w:sz w:val="24"/>
          <w:szCs w:val="24"/>
          <w:rtl/>
          <w:lang w:bidi="fa-IR"/>
        </w:rPr>
        <w:t xml:space="preserve">تیم </w:t>
      </w:r>
      <w:proofErr w:type="spellStart"/>
      <w:r w:rsidRPr="00CB6F1E"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 w:rsidRPr="00CB6F1E">
        <w:rPr>
          <w:rFonts w:cs="B Nazanin" w:hint="cs"/>
          <w:sz w:val="24"/>
          <w:szCs w:val="24"/>
          <w:rtl/>
          <w:lang w:bidi="fa-IR"/>
        </w:rPr>
        <w:t xml:space="preserve"> برای مصاحبه با داوطلبان استخدام تشکیل دهید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Pr="00CB6F1E" w:rsidRDefault="000E056A" w:rsidP="00D739AB">
      <w:pPr>
        <w:pStyle w:val="ListParagraph"/>
        <w:numPr>
          <w:ilvl w:val="0"/>
          <w:numId w:val="1"/>
        </w:numPr>
        <w:bidi/>
        <w:spacing w:after="0" w:line="276" w:lineRule="auto"/>
        <w:ind w:left="0" w:firstLine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 w:rsidRPr="00CB6F1E">
        <w:rPr>
          <w:rFonts w:cs="B Nazanin" w:hint="cs"/>
          <w:sz w:val="24"/>
          <w:szCs w:val="24"/>
          <w:rtl/>
          <w:lang w:bidi="fa-IR"/>
        </w:rPr>
        <w:t>پرسش ها را به نحوی انتخاب کنید که بتواند به شما کمک کند تا در مورد معیارها و شایستگی های مورد نظرتان اطلاعات مفید بدست آورید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Default="000E056A" w:rsidP="00D739AB">
      <w:pPr>
        <w:pStyle w:val="ListParagraph"/>
        <w:numPr>
          <w:ilvl w:val="0"/>
          <w:numId w:val="1"/>
        </w:numPr>
        <w:bidi/>
        <w:spacing w:after="0" w:line="276" w:lineRule="auto"/>
        <w:ind w:left="0" w:firstLine="0"/>
        <w:contextualSpacing w:val="0"/>
        <w:jc w:val="lowKashida"/>
        <w:rPr>
          <w:rFonts w:cs="B Nazanin"/>
          <w:sz w:val="24"/>
          <w:szCs w:val="24"/>
          <w:lang w:bidi="fa-IR"/>
        </w:rPr>
      </w:pPr>
      <w:proofErr w:type="spellStart"/>
      <w:r w:rsidRPr="00CB6F1E">
        <w:rPr>
          <w:rFonts w:cs="B Nazanin" w:hint="cs"/>
          <w:sz w:val="24"/>
          <w:szCs w:val="24"/>
          <w:rtl/>
          <w:lang w:bidi="fa-IR"/>
        </w:rPr>
        <w:t>اگر</w:t>
      </w:r>
      <w:r>
        <w:rPr>
          <w:rFonts w:cs="B Nazanin" w:hint="cs"/>
          <w:sz w:val="24"/>
          <w:szCs w:val="24"/>
          <w:rtl/>
          <w:lang w:bidi="fa-IR"/>
        </w:rPr>
        <w:t>در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یک مصاحبه مردد بودید و اطلاعات کافی بدست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نیاوردید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CB6F1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مصاحبه را تکرار کنید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Default="000E056A" w:rsidP="00D739AB">
      <w:pPr>
        <w:pStyle w:val="ListParagraph"/>
        <w:numPr>
          <w:ilvl w:val="0"/>
          <w:numId w:val="1"/>
        </w:numPr>
        <w:bidi/>
        <w:spacing w:after="0" w:line="276" w:lineRule="auto"/>
        <w:ind w:left="0" w:firstLine="0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علاوه بر مصاحبه از معرف های فرد و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کارفرمای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قبلی او اطلاعات کسب کنید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Default="000E056A" w:rsidP="00D739AB">
      <w:pPr>
        <w:pStyle w:val="ListParagraph"/>
        <w:numPr>
          <w:ilvl w:val="0"/>
          <w:numId w:val="1"/>
        </w:numPr>
        <w:bidi/>
        <w:spacing w:after="0" w:line="276" w:lineRule="auto"/>
        <w:ind w:left="0" w:firstLine="0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از پرسش نامه های معتبر و استاندارد شخصیت و خلاقیت استفاده کنید</w:t>
      </w:r>
      <w:r w:rsidR="00B9282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E056A" w:rsidRPr="00733C61" w:rsidRDefault="000E056A" w:rsidP="00D739AB">
      <w:pPr>
        <w:pStyle w:val="ListParagraph"/>
        <w:bidi/>
        <w:spacing w:after="0" w:line="276" w:lineRule="auto"/>
        <w:ind w:left="0"/>
        <w:contextualSpacing w:val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0E056A" w:rsidRPr="006E5B02" w:rsidRDefault="00D739AB" w:rsidP="00D739AB">
      <w:pPr>
        <w:bidi/>
        <w:spacing w:after="0" w:line="276" w:lineRule="auto"/>
        <w:jc w:val="lowKashida"/>
        <w:rPr>
          <w:rFonts w:cs="B Nazanin"/>
          <w:color w:val="C00000"/>
          <w:rtl/>
          <w:lang w:bidi="fa-IR"/>
        </w:rPr>
      </w:pPr>
      <w:r w:rsidRPr="006E5B02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سپس </w:t>
      </w:r>
      <w:r w:rsidR="000E056A" w:rsidRPr="006E5B02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>با تلفیق کلیه این روش ها تصمیم گیری نمائید</w:t>
      </w:r>
      <w:r w:rsidR="00B92824" w:rsidRPr="006E5B02">
        <w:rPr>
          <w:rFonts w:cs="B Nazanin" w:hint="cs"/>
          <w:b/>
          <w:bCs/>
          <w:color w:val="C00000"/>
          <w:sz w:val="24"/>
          <w:szCs w:val="24"/>
          <w:rtl/>
          <w:lang w:bidi="fa-IR"/>
        </w:rPr>
        <w:t xml:space="preserve">. </w:t>
      </w:r>
    </w:p>
    <w:p w:rsidR="006E5B02" w:rsidRDefault="006E5B02">
      <w:pPr>
        <w:spacing w:after="200" w:line="276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49"/>
      </w:tblGrid>
      <w:tr w:rsidR="000E056A" w:rsidTr="006E5B02">
        <w:trPr>
          <w:trHeight w:val="456"/>
        </w:trPr>
        <w:tc>
          <w:tcPr>
            <w:tcW w:w="5000" w:type="pct"/>
            <w:shd w:val="clear" w:color="auto" w:fill="DDD9C3" w:themeFill="background2" w:themeFillShade="E6"/>
          </w:tcPr>
          <w:p w:rsidR="000E056A" w:rsidRPr="006E5B02" w:rsidRDefault="000E056A" w:rsidP="006E5B02">
            <w:pPr>
              <w:pStyle w:val="ListParagraph"/>
              <w:bidi/>
              <w:spacing w:after="0" w:line="276" w:lineRule="auto"/>
              <w:ind w:left="0"/>
              <w:contextualSpacing w:val="0"/>
              <w:jc w:val="lowKashida"/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bookmarkStart w:id="0" w:name="OLE_LINK2"/>
            <w:bookmarkStart w:id="1" w:name="OLE_LINK3"/>
            <w:r w:rsidRPr="006E5B0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lastRenderedPageBreak/>
              <w:t>لازم است پس از حصول اطمینان نسبی از شایستگی ها</w:t>
            </w:r>
            <w:r w:rsidR="00B92824" w:rsidRPr="006E5B0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، </w:t>
            </w:r>
            <w:r w:rsidRPr="006E5B0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ابتدا فرد را به استخدام آزمایشی سازمان در</w:t>
            </w:r>
            <w:r w:rsidR="006E5B02" w:rsidRPr="006E5B0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E5B0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بیاورید و سپس در طی این دوره اطلاعات دقیق تر از عملکرد</w:t>
            </w:r>
            <w:r w:rsidR="00B92824" w:rsidRPr="006E5B0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، </w:t>
            </w:r>
            <w:r w:rsidRPr="006E5B0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استعداد</w:t>
            </w:r>
            <w:r w:rsidR="00B92824" w:rsidRPr="006E5B0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، </w:t>
            </w:r>
            <w:r w:rsidRPr="006E5B0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علاقمندی ها و نقاط قوت و ضعف او بدست آورید</w:t>
            </w:r>
            <w:r w:rsidR="00B92824" w:rsidRPr="006E5B0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. </w:t>
            </w:r>
          </w:p>
          <w:p w:rsidR="006E5B02" w:rsidRPr="006A1EB9" w:rsidRDefault="006E5B02" w:rsidP="006E5B02">
            <w:pPr>
              <w:pStyle w:val="ListParagraph"/>
              <w:bidi/>
              <w:spacing w:after="0" w:line="276" w:lineRule="auto"/>
              <w:ind w:left="0"/>
              <w:contextualSpacing w:val="0"/>
              <w:jc w:val="lowKashida"/>
              <w:rPr>
                <w:rFonts w:cs="B Nazanin"/>
                <w:b/>
                <w:bCs/>
                <w:color w:val="00B0F0"/>
                <w:sz w:val="24"/>
                <w:szCs w:val="24"/>
                <w:rtl/>
                <w:lang w:bidi="fa-IR"/>
              </w:rPr>
            </w:pPr>
            <w:r w:rsidRPr="006E5B0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یکی از بهترین و </w:t>
            </w:r>
            <w:proofErr w:type="spellStart"/>
            <w:r w:rsidRPr="006E5B0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مفیدترین</w:t>
            </w:r>
            <w:proofErr w:type="spellEnd"/>
            <w:r w:rsidRPr="006E5B0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روش های سنجش شایستگی و مهارت افراد آن است که آن ها را در شرایط واقعی یا تقریبا واقعی شبیه سازی شده قرار دهید و در این شرایط رفتار و عملکرد او را ارزیابی کنید</w:t>
            </w:r>
          </w:p>
        </w:tc>
      </w:tr>
      <w:bookmarkEnd w:id="0"/>
      <w:bookmarkEnd w:id="1"/>
    </w:tbl>
    <w:p w:rsidR="000E056A" w:rsidRPr="00733C61" w:rsidRDefault="000E056A" w:rsidP="00D739AB">
      <w:pPr>
        <w:bidi/>
        <w:spacing w:after="0" w:line="276" w:lineRule="auto"/>
        <w:jc w:val="lowKashida"/>
        <w:rPr>
          <w:rFonts w:cs="B Nazanin"/>
          <w:b/>
          <w:bCs/>
          <w:color w:val="984806" w:themeColor="accent6" w:themeShade="80"/>
          <w:sz w:val="32"/>
          <w:szCs w:val="32"/>
          <w:rtl/>
          <w:lang w:bidi="fa-IR"/>
        </w:rPr>
      </w:pPr>
    </w:p>
    <w:p w:rsidR="006A1EB9" w:rsidRDefault="006A1EB9" w:rsidP="00D739AB">
      <w:pPr>
        <w:bidi/>
        <w:spacing w:after="0" w:line="276" w:lineRule="auto"/>
        <w:jc w:val="lowKashida"/>
        <w:rPr>
          <w:rFonts w:ascii="Calibri" w:hAnsi="Calibri" w:cs="B Nazanin"/>
          <w:b/>
          <w:bCs/>
          <w:sz w:val="24"/>
          <w:szCs w:val="24"/>
        </w:rPr>
      </w:pPr>
    </w:p>
    <w:p w:rsidR="006A1EB9" w:rsidRDefault="006A1EB9" w:rsidP="006E5B02">
      <w:pPr>
        <w:bidi/>
        <w:spacing w:after="0" w:line="276" w:lineRule="auto"/>
        <w:jc w:val="center"/>
        <w:rPr>
          <w:rFonts w:ascii="Calibri" w:hAnsi="Calibri"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color w:val="F79646" w:themeColor="accent6"/>
          <w:sz w:val="32"/>
          <w:szCs w:val="32"/>
          <w:rtl/>
        </w:rPr>
        <w:drawing>
          <wp:inline distT="0" distB="0" distL="0" distR="0" wp14:anchorId="41FDE01D" wp14:editId="438B91ED">
            <wp:extent cx="3571875" cy="1276350"/>
            <wp:effectExtent l="19050" t="0" r="28575" b="400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A1EB9" w:rsidRDefault="006A1EB9" w:rsidP="00D739AB">
      <w:pPr>
        <w:bidi/>
        <w:spacing w:after="0" w:line="276" w:lineRule="auto"/>
        <w:jc w:val="lowKashida"/>
        <w:rPr>
          <w:rFonts w:ascii="Calibri" w:hAnsi="Calibri" w:cs="B Nazanin"/>
          <w:b/>
          <w:bCs/>
          <w:sz w:val="24"/>
          <w:szCs w:val="24"/>
        </w:rPr>
      </w:pPr>
    </w:p>
    <w:p w:rsidR="00533A24" w:rsidRDefault="00533A24" w:rsidP="00D739AB">
      <w:pPr>
        <w:bidi/>
        <w:spacing w:after="0" w:line="276" w:lineRule="auto"/>
        <w:jc w:val="lowKashida"/>
        <w:rPr>
          <w:rFonts w:ascii="Calibri" w:hAnsi="Calibri" w:cs="Times New Roman"/>
          <w:b/>
          <w:bCs/>
          <w:sz w:val="24"/>
          <w:szCs w:val="24"/>
          <w:lang w:bidi="fa-IR"/>
        </w:rPr>
      </w:pPr>
      <w:r>
        <w:rPr>
          <w:rFonts w:ascii="Calibri" w:hAnsi="Calibri" w:cs="B Nazanin" w:hint="cs"/>
          <w:b/>
          <w:bCs/>
          <w:sz w:val="24"/>
          <w:szCs w:val="24"/>
          <w:rtl/>
        </w:rPr>
        <w:t xml:space="preserve">منابع ) </w:t>
      </w:r>
    </w:p>
    <w:p w:rsidR="00533A24" w:rsidRDefault="00533A24" w:rsidP="00D739AB">
      <w:pPr>
        <w:bidi/>
        <w:spacing w:after="0" w:line="276" w:lineRule="auto"/>
        <w:jc w:val="lowKashida"/>
        <w:rPr>
          <w:rFonts w:ascii="Calibri" w:hAnsi="Calibri" w:cs="B Nazanin"/>
          <w:b/>
          <w:bCs/>
          <w:sz w:val="24"/>
          <w:szCs w:val="24"/>
          <w:rtl/>
        </w:rPr>
      </w:pPr>
      <w:r>
        <w:rPr>
          <w:rFonts w:ascii="Calibri" w:hAnsi="Calibri" w:cs="B Nazanin" w:hint="cs"/>
          <w:b/>
          <w:bCs/>
          <w:sz w:val="24"/>
          <w:szCs w:val="24"/>
          <w:rtl/>
        </w:rPr>
        <w:t xml:space="preserve">کلینیک مدیریت منابع انسانی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>
        <w:rPr>
          <w:rFonts w:ascii="Calibri" w:hAnsi="Calibri" w:cs="B Nazanin" w:hint="cs"/>
          <w:b/>
          <w:bCs/>
          <w:sz w:val="24"/>
          <w:szCs w:val="24"/>
          <w:rtl/>
        </w:rPr>
        <w:t>دکتر بهزاد ابوالعلایی- ص 32-35</w:t>
      </w:r>
    </w:p>
    <w:p w:rsidR="00533A24" w:rsidRDefault="00533A24" w:rsidP="00D739AB">
      <w:pPr>
        <w:pBdr>
          <w:bottom w:val="single" w:sz="6" w:space="1" w:color="auto"/>
        </w:pBdr>
        <w:bidi/>
        <w:spacing w:after="0" w:line="276" w:lineRule="auto"/>
        <w:jc w:val="lowKashida"/>
        <w:rPr>
          <w:rFonts w:ascii="Calibri" w:hAnsi="Calibri" w:cs="B Nazanin"/>
          <w:b/>
          <w:bCs/>
          <w:sz w:val="24"/>
          <w:szCs w:val="24"/>
        </w:rPr>
      </w:pPr>
      <w:r>
        <w:rPr>
          <w:rFonts w:ascii="Calibri" w:hAnsi="Calibri" w:cs="B Nazanin" w:hint="cs"/>
          <w:b/>
          <w:bCs/>
          <w:sz w:val="24"/>
          <w:szCs w:val="24"/>
          <w:rtl/>
        </w:rPr>
        <w:t>کلیدهای طلایی مدیریت منابع انسانی-دکتر استیفن رابینز-ترجمه غلامحسین خانقایی</w:t>
      </w:r>
    </w:p>
    <w:p w:rsidR="006A1EB9" w:rsidRDefault="006A1EB9" w:rsidP="00D739AB">
      <w:pPr>
        <w:pBdr>
          <w:bottom w:val="single" w:sz="6" w:space="1" w:color="auto"/>
        </w:pBdr>
        <w:bidi/>
        <w:spacing w:after="0" w:line="276" w:lineRule="auto"/>
        <w:jc w:val="lowKashida"/>
        <w:rPr>
          <w:rFonts w:ascii="Calibri" w:hAnsi="Calibri" w:cs="B Nazanin"/>
          <w:b/>
          <w:bCs/>
          <w:sz w:val="24"/>
          <w:szCs w:val="24"/>
        </w:rPr>
      </w:pPr>
    </w:p>
    <w:p w:rsidR="006A1EB9" w:rsidRDefault="006A1EB9" w:rsidP="00D739AB">
      <w:pPr>
        <w:bidi/>
        <w:spacing w:after="0" w:line="276" w:lineRule="auto"/>
        <w:jc w:val="lowKashida"/>
        <w:rPr>
          <w:rFonts w:ascii="Calibri" w:hAnsi="Calibri" w:cs="B Nazanin"/>
          <w:b/>
          <w:bCs/>
          <w:sz w:val="24"/>
          <w:szCs w:val="24"/>
        </w:rPr>
      </w:pPr>
    </w:p>
    <w:p w:rsidR="006A1EB9" w:rsidRDefault="006A1EB9" w:rsidP="00D739AB">
      <w:pPr>
        <w:bidi/>
        <w:spacing w:after="0" w:line="276" w:lineRule="auto"/>
        <w:jc w:val="lowKashida"/>
        <w:rPr>
          <w:rFonts w:ascii="Calibri" w:hAnsi="Calibri" w:cs="B Nazanin"/>
          <w:b/>
          <w:bCs/>
          <w:sz w:val="24"/>
          <w:szCs w:val="24"/>
        </w:rPr>
      </w:pPr>
    </w:p>
    <w:p w:rsidR="006A1EB9" w:rsidRDefault="006A1EB9" w:rsidP="00D739AB">
      <w:pPr>
        <w:bidi/>
        <w:spacing w:after="0" w:line="276" w:lineRule="auto"/>
        <w:jc w:val="lowKashida"/>
        <w:rPr>
          <w:rFonts w:ascii="Calibri" w:hAnsi="Calibri" w:cs="B Nazanin"/>
          <w:b/>
          <w:bCs/>
          <w:sz w:val="24"/>
          <w:szCs w:val="24"/>
        </w:rPr>
      </w:pPr>
    </w:p>
    <w:p w:rsidR="006A1EB9" w:rsidRPr="00946A66" w:rsidRDefault="006A1EB9" w:rsidP="006E5B02">
      <w:pPr>
        <w:pStyle w:val="ListParagraph"/>
        <w:bidi/>
        <w:spacing w:after="0" w:line="276" w:lineRule="auto"/>
        <w:ind w:left="0"/>
        <w:contextualSpacing w:val="0"/>
        <w:jc w:val="center"/>
      </w:pPr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ما را از نظرات و تجربیات خود </w:t>
      </w:r>
      <w:proofErr w:type="spellStart"/>
      <w:r>
        <w:rPr>
          <w:rFonts w:cs="B Yekan" w:hint="cs"/>
          <w:sz w:val="24"/>
          <w:szCs w:val="24"/>
          <w:highlight w:val="cyan"/>
          <w:rtl/>
          <w:lang w:bidi="fa-IR"/>
        </w:rPr>
        <w:t>خود</w:t>
      </w:r>
      <w:proofErr w:type="spellEnd"/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 از طریق ایمیل مطلع سازید</w:t>
      </w:r>
      <w:r w:rsidR="00B92824">
        <w:rPr>
          <w:rFonts w:cs="B Yekan" w:hint="cs"/>
          <w:sz w:val="24"/>
          <w:szCs w:val="24"/>
          <w:highlight w:val="cyan"/>
          <w:rtl/>
          <w:lang w:bidi="fa-IR"/>
        </w:rPr>
        <w:t xml:space="preserve">. </w:t>
      </w:r>
      <w:r>
        <w:rPr>
          <w:rFonts w:cs="B Yekan" w:hint="cs"/>
          <w:sz w:val="24"/>
          <w:szCs w:val="24"/>
          <w:highlight w:val="cyan"/>
          <w:rtl/>
          <w:lang w:bidi="fa-IR"/>
        </w:rPr>
        <w:t>تا با هم به اشتراک بگذاریم</w:t>
      </w:r>
      <w:r w:rsidR="00B92824">
        <w:rPr>
          <w:rFonts w:cs="B Yekan" w:hint="cs"/>
          <w:sz w:val="24"/>
          <w:szCs w:val="24"/>
          <w:highlight w:val="cyan"/>
          <w:rtl/>
          <w:lang w:bidi="fa-IR"/>
        </w:rPr>
        <w:t>.</w:t>
      </w:r>
    </w:p>
    <w:p w:rsidR="006A1EB9" w:rsidRPr="00533A24" w:rsidRDefault="006A1EB9" w:rsidP="00D739AB">
      <w:pPr>
        <w:bidi/>
        <w:spacing w:after="0" w:line="276" w:lineRule="auto"/>
        <w:jc w:val="lowKashida"/>
        <w:rPr>
          <w:rFonts w:ascii="Calibri" w:hAnsi="Calibri" w:cs="B Nazanin"/>
          <w:b/>
          <w:bCs/>
          <w:sz w:val="24"/>
          <w:szCs w:val="24"/>
          <w:rtl/>
        </w:rPr>
      </w:pPr>
      <w:bookmarkStart w:id="2" w:name="_GoBack"/>
      <w:bookmarkEnd w:id="2"/>
    </w:p>
    <w:sectPr w:rsidR="006A1EB9" w:rsidRPr="00533A24" w:rsidSect="006E5B02">
      <w:type w:val="continuous"/>
      <w:pgSz w:w="12240" w:h="15840"/>
      <w:pgMar w:top="1440" w:right="1467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D5A"/>
    <w:multiLevelType w:val="hybridMultilevel"/>
    <w:tmpl w:val="F3AA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22F"/>
    <w:multiLevelType w:val="hybridMultilevel"/>
    <w:tmpl w:val="83027D5E"/>
    <w:lvl w:ilvl="0" w:tplc="2080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84108"/>
    <w:multiLevelType w:val="hybridMultilevel"/>
    <w:tmpl w:val="81DA087E"/>
    <w:lvl w:ilvl="0" w:tplc="16B0E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37510"/>
    <w:multiLevelType w:val="hybridMultilevel"/>
    <w:tmpl w:val="554A58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05AD7"/>
    <w:multiLevelType w:val="hybridMultilevel"/>
    <w:tmpl w:val="696231DE"/>
    <w:lvl w:ilvl="0" w:tplc="EE8C00D0">
      <w:start w:val="1"/>
      <w:numFmt w:val="bullet"/>
      <w:lvlText w:val=""/>
      <w:lvlJc w:val="left"/>
      <w:pPr>
        <w:ind w:left="-223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2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0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9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8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7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16607" w:hanging="360"/>
      </w:pPr>
      <w:rPr>
        <w:rFonts w:ascii="Wingdings" w:hAnsi="Wingdings" w:hint="default"/>
      </w:rPr>
    </w:lvl>
  </w:abstractNum>
  <w:abstractNum w:abstractNumId="5">
    <w:nsid w:val="704A23CC"/>
    <w:multiLevelType w:val="hybridMultilevel"/>
    <w:tmpl w:val="493036B8"/>
    <w:lvl w:ilvl="0" w:tplc="040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6A"/>
    <w:rsid w:val="000E056A"/>
    <w:rsid w:val="00227DEC"/>
    <w:rsid w:val="003E4CC1"/>
    <w:rsid w:val="0044437A"/>
    <w:rsid w:val="004836C6"/>
    <w:rsid w:val="00533A24"/>
    <w:rsid w:val="006A1EB9"/>
    <w:rsid w:val="006E5B02"/>
    <w:rsid w:val="00B5340B"/>
    <w:rsid w:val="00B92824"/>
    <w:rsid w:val="00D739AB"/>
    <w:rsid w:val="00E3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6A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6A"/>
    <w:pPr>
      <w:ind w:left="720"/>
      <w:contextualSpacing/>
    </w:pPr>
  </w:style>
  <w:style w:type="table" w:styleId="TableGrid">
    <w:name w:val="Table Grid"/>
    <w:basedOn w:val="TableNormal"/>
    <w:uiPriority w:val="39"/>
    <w:rsid w:val="000E056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B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6A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6A"/>
    <w:pPr>
      <w:ind w:left="720"/>
      <w:contextualSpacing/>
    </w:pPr>
  </w:style>
  <w:style w:type="table" w:styleId="TableGrid">
    <w:name w:val="Table Grid"/>
    <w:basedOn w:val="TableNormal"/>
    <w:uiPriority w:val="39"/>
    <w:rsid w:val="000E056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B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Moshkelgoshayi Maryam</dc:creator>
  <cp:keywords/>
  <dc:description/>
  <cp:lastModifiedBy>Anami Faezeh Saadat</cp:lastModifiedBy>
  <cp:revision>11</cp:revision>
  <dcterms:created xsi:type="dcterms:W3CDTF">2018-11-03T07:58:00Z</dcterms:created>
  <dcterms:modified xsi:type="dcterms:W3CDTF">2018-11-04T07:48:00Z</dcterms:modified>
</cp:coreProperties>
</file>