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F8" w:rsidRPr="009C3DF8" w:rsidRDefault="00405D32" w:rsidP="00CA00AC">
      <w:pPr>
        <w:spacing w:after="0" w:line="240" w:lineRule="auto"/>
        <w:jc w:val="center"/>
        <w:rPr>
          <w:rFonts w:ascii="Calibri" w:eastAsia="Calibri" w:hAnsi="Calibri" w:cs="Arial"/>
          <w:rtl/>
        </w:rPr>
      </w:pPr>
      <w:r w:rsidRPr="00405D32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درس</w:t>
      </w:r>
      <w:r w:rsidRPr="00405D32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Pr="00405D32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هشتم</w:t>
      </w:r>
      <w:r w:rsidRPr="00405D32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>-</w:t>
      </w:r>
      <w:r w:rsidRPr="00405D32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چرا</w:t>
      </w:r>
      <w:r w:rsidRPr="00405D32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Pr="00405D32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کارکنان</w:t>
      </w:r>
      <w:r w:rsidRPr="00405D32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Pr="00405D32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خوب</w:t>
      </w:r>
      <w:r w:rsidRPr="00405D32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Pr="00405D32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و</w:t>
      </w:r>
      <w:r w:rsidRPr="00405D32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Pr="00405D32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شایسته</w:t>
      </w:r>
      <w:r w:rsidRPr="00405D32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Pr="00405D32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را</w:t>
      </w:r>
      <w:r w:rsidRPr="00405D32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Pr="00405D32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از</w:t>
      </w:r>
      <w:r w:rsidRPr="00405D32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Pr="00405D32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دست</w:t>
      </w:r>
      <w:r w:rsidRPr="00405D32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Pr="00405D32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می</w:t>
      </w:r>
      <w:r w:rsidRPr="00405D32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Pr="00405D32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دهیم</w:t>
      </w:r>
      <w:r w:rsidR="00CA00AC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؟</w:t>
      </w:r>
      <w:r w:rsidRPr="00405D32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="009C3DF8" w:rsidRPr="009C3DF8">
        <w:rPr>
          <w:rFonts w:ascii="Calibri" w:eastAsia="Calibri" w:hAnsi="Calibri" w:cs="Arial"/>
          <w:noProof/>
          <w:rtl/>
          <w:lang w:bidi="ar-SA"/>
        </w:rPr>
        <w:drawing>
          <wp:inline distT="0" distB="0" distL="0" distR="0" wp14:anchorId="7403145E" wp14:editId="353140CD">
            <wp:extent cx="3467100" cy="1502655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yonsHR_Social_05_2018-Is-Your-Management-Style-Pushing-Employees-Out-The-Doo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2" b="2654"/>
                    <a:stretch/>
                  </pic:blipFill>
                  <pic:spPr bwMode="auto">
                    <a:xfrm>
                      <a:off x="0" y="0"/>
                      <a:ext cx="3469288" cy="1503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DF8" w:rsidRPr="00CA00AC" w:rsidRDefault="009C3DF8" w:rsidP="00CA00AC">
      <w:pPr>
        <w:spacing w:after="0" w:line="240" w:lineRule="auto"/>
        <w:jc w:val="lowKashida"/>
        <w:rPr>
          <w:rFonts w:ascii="Calibri" w:eastAsia="Calibri" w:hAnsi="Calibri" w:cs="B Nazanin" w:hint="cs"/>
          <w:b/>
          <w:bCs/>
          <w:color w:val="76923C" w:themeColor="accent3" w:themeShade="BF"/>
          <w:sz w:val="24"/>
          <w:szCs w:val="24"/>
          <w:rtl/>
        </w:rPr>
      </w:pPr>
      <w:r w:rsidRPr="00CA00AC">
        <w:rPr>
          <w:rFonts w:ascii="Calibri" w:eastAsia="Calibri" w:hAnsi="Calibri" w:cs="B Nazanin" w:hint="cs"/>
          <w:b/>
          <w:bCs/>
          <w:color w:val="76923C" w:themeColor="accent3" w:themeShade="BF"/>
          <w:sz w:val="24"/>
          <w:szCs w:val="24"/>
          <w:rtl/>
        </w:rPr>
        <w:t>چرا کارکنان خوب و شایسته را از دست می دهیم ؟ چرا آن ها تصمیم می گیرند ما و سازمان ما را ترک کنند؟ برای رفع مشکل یا حداقل برای کاهش آثار منفی چه باید کرد؟</w:t>
      </w:r>
    </w:p>
    <w:p w:rsidR="00405D32" w:rsidRPr="00405D32" w:rsidRDefault="00405D32" w:rsidP="00CA00AC">
      <w:pPr>
        <w:spacing w:after="0" w:line="240" w:lineRule="auto"/>
        <w:jc w:val="lowKashida"/>
        <w:rPr>
          <w:rFonts w:ascii="Calibri" w:eastAsia="Calibri" w:hAnsi="Calibri" w:cs="B Nazanin"/>
          <w:b/>
          <w:bCs/>
          <w:color w:val="76923C" w:themeColor="accent3" w:themeShade="BF"/>
          <w:rtl/>
        </w:rPr>
      </w:pPr>
    </w:p>
    <w:p w:rsidR="009C3DF8" w:rsidRPr="00CA00AC" w:rsidRDefault="009C3DF8" w:rsidP="00CA00AC">
      <w:pPr>
        <w:spacing w:after="0" w:line="240" w:lineRule="auto"/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</w:rPr>
      </w:pPr>
      <w:r w:rsidRPr="00CA00AC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نرخ خروج از خدمت کارکنان را در مورد چه کسانی به کار می بریم ؟</w:t>
      </w:r>
    </w:p>
    <w:p w:rsidR="009C3DF8" w:rsidRPr="009C3DF8" w:rsidRDefault="009C3DF8" w:rsidP="00CA00AC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کارکنانی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که بنا به میل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اراده و تصمیم شخصی خودشان سازمانی را ترک می کنند و شامل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کارکنانی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شود که با تصمیم سازمان کنار گذاشته می شوند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 </w:t>
      </w:r>
    </w:p>
    <w:p w:rsidR="009C3DF8" w:rsidRPr="00CA00AC" w:rsidRDefault="009C3DF8" w:rsidP="00CA00AC">
      <w:pPr>
        <w:spacing w:after="0" w:line="240" w:lineRule="auto"/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</w:rPr>
      </w:pPr>
      <w:r w:rsidRPr="00CA00AC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به </w:t>
      </w:r>
      <w:proofErr w:type="spellStart"/>
      <w:r w:rsidRPr="00CA00AC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>ازای</w:t>
      </w:r>
      <w:proofErr w:type="spellEnd"/>
      <w:r w:rsidRPr="00CA00AC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ترک کار کارکنان چه اتفاقی در سازمان می افتد و سازمان چه هزینه </w:t>
      </w:r>
      <w:proofErr w:type="spellStart"/>
      <w:r w:rsidRPr="00CA00AC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>هایی</w:t>
      </w:r>
      <w:proofErr w:type="spellEnd"/>
      <w:r w:rsidRPr="00CA00AC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را متحمل می شود؟</w:t>
      </w:r>
    </w:p>
    <w:p w:rsidR="009C3DF8" w:rsidRPr="009C3DF8" w:rsidRDefault="009C3DF8" w:rsidP="00CA00AC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وقتی کسی سازمان شما را ترک می کند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خل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>اء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ایجاد می شود که اغلب باید به فوریت توسط کارکنان جدید پر و تکمیل شود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کسانی که می روند با خودشان مقداری دانش و سرمایه فکری م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>ی برند که جایگزین و جبران کردن آ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ن به زمان نیاز دارد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افراد جدیدی که به جای کارکنان قبلی استخدام می شوند هم به آموزش نیاز دارند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>؛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اما مدت زمانی طول می کشد تا بتوانند به سطح مورد نیاز و قابل بهره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وری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برسند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CA00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هزینه 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>آ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موزش </w:t>
      </w:r>
    </w:p>
    <w:p w:rsidR="009C3DF8" w:rsidRPr="009C3DF8" w:rsidRDefault="009C3DF8" w:rsidP="00CA00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هزینه توجیه بدو استخدام</w:t>
      </w:r>
    </w:p>
    <w:p w:rsidR="009C3DF8" w:rsidRPr="009C3DF8" w:rsidRDefault="009C3DF8" w:rsidP="00CA00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هزینه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ناکارایی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در هفته ها و ماه های اول استخدام افراد جدید و هزینه اشتباهات این کارکنان </w:t>
      </w:r>
    </w:p>
    <w:p w:rsidR="009C3DF8" w:rsidRPr="009C3DF8" w:rsidRDefault="009C3DF8" w:rsidP="00CA00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هزینه آگهی استخدام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هزینه مصاحبه و آزمون</w:t>
      </w:r>
    </w:p>
    <w:p w:rsidR="009C3DF8" w:rsidRPr="009C3DF8" w:rsidRDefault="009C3DF8" w:rsidP="00CA00AC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شناسایی دلایل اصلی و ریشه ای خروج کارکنان ماهر و ارزشمند در سازمان حائز اهمیت می باشد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تجربه برخی سازمان های مختلف در خصوص این دلایل به شرح زیر می باشد :</w:t>
      </w:r>
    </w:p>
    <w:p w:rsidR="009C3DF8" w:rsidRPr="009C3DF8" w:rsidRDefault="009C3DF8" w:rsidP="00CA00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بعضی کارکنان با مدیران مافوق شان مشکل پیدا می کنند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مدیری که شایسته نیست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اعتماد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کند و اختیار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دهد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از رشد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کارکنانش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می ترسد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برای آینده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کارکنانش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سرمایه گذاری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کند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قابل اعتماد نیست و قدرشناسی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کند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CA00AC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b/>
          <w:bCs/>
          <w:sz w:val="24"/>
          <w:szCs w:val="24"/>
          <w:highlight w:val="cyan"/>
          <w:rtl/>
        </w:rPr>
        <w:t xml:space="preserve">کارکنان شایسته معمولا </w:t>
      </w:r>
      <w:proofErr w:type="spellStart"/>
      <w:r w:rsidRPr="009C3DF8">
        <w:rPr>
          <w:rFonts w:ascii="Calibri" w:eastAsia="Calibri" w:hAnsi="Calibri" w:cs="B Nazanin" w:hint="cs"/>
          <w:b/>
          <w:bCs/>
          <w:sz w:val="24"/>
          <w:szCs w:val="24"/>
          <w:highlight w:val="cyan"/>
          <w:rtl/>
        </w:rPr>
        <w:t>پرتوقع</w:t>
      </w:r>
      <w:proofErr w:type="spellEnd"/>
      <w:r w:rsidRPr="009C3DF8">
        <w:rPr>
          <w:rFonts w:ascii="Calibri" w:eastAsia="Calibri" w:hAnsi="Calibri" w:cs="B Nazanin" w:hint="cs"/>
          <w:b/>
          <w:bCs/>
          <w:sz w:val="24"/>
          <w:szCs w:val="24"/>
          <w:highlight w:val="cyan"/>
          <w:rtl/>
        </w:rPr>
        <w:t xml:space="preserve"> هستند و بی احترامی و</w:t>
      </w:r>
      <w:r w:rsidR="00CA00AC">
        <w:rPr>
          <w:rFonts w:ascii="Calibri" w:eastAsia="Calibri" w:hAnsi="Calibri" w:cs="B Nazanin" w:hint="cs"/>
          <w:b/>
          <w:bCs/>
          <w:sz w:val="24"/>
          <w:szCs w:val="24"/>
          <w:highlight w:val="cyan"/>
          <w:rtl/>
        </w:rPr>
        <w:t xml:space="preserve"> </w:t>
      </w:r>
      <w:r w:rsidRPr="009C3DF8">
        <w:rPr>
          <w:rFonts w:ascii="Calibri" w:eastAsia="Calibri" w:hAnsi="Calibri" w:cs="B Nazanin" w:hint="cs"/>
          <w:b/>
          <w:bCs/>
          <w:sz w:val="24"/>
          <w:szCs w:val="24"/>
          <w:highlight w:val="cyan"/>
          <w:rtl/>
        </w:rPr>
        <w:t xml:space="preserve">بی اعتنایی مدیران خود را تحمل </w:t>
      </w:r>
      <w:proofErr w:type="spellStart"/>
      <w:r w:rsidRPr="009C3DF8">
        <w:rPr>
          <w:rFonts w:ascii="Calibri" w:eastAsia="Calibri" w:hAnsi="Calibri" w:cs="B Nazanin" w:hint="cs"/>
          <w:b/>
          <w:bCs/>
          <w:sz w:val="24"/>
          <w:szCs w:val="24"/>
          <w:highlight w:val="cyan"/>
          <w:rtl/>
        </w:rPr>
        <w:t>نمی</w:t>
      </w:r>
      <w:proofErr w:type="spellEnd"/>
      <w:r w:rsidRPr="009C3DF8">
        <w:rPr>
          <w:rFonts w:ascii="Calibri" w:eastAsia="Calibri" w:hAnsi="Calibri" w:cs="B Nazanin" w:hint="cs"/>
          <w:b/>
          <w:bCs/>
          <w:sz w:val="24"/>
          <w:szCs w:val="24"/>
          <w:highlight w:val="cyan"/>
          <w:rtl/>
        </w:rPr>
        <w:t xml:space="preserve"> کنند</w:t>
      </w:r>
      <w:r w:rsidR="00CA00AC">
        <w:rPr>
          <w:rFonts w:ascii="Calibri" w:eastAsia="Calibri" w:hAnsi="Calibri" w:cs="B Nazanin" w:hint="cs"/>
          <w:b/>
          <w:bCs/>
          <w:sz w:val="24"/>
          <w:szCs w:val="24"/>
          <w:highlight w:val="cyan"/>
          <w:rtl/>
        </w:rPr>
        <w:t xml:space="preserve">. </w:t>
      </w:r>
    </w:p>
    <w:p w:rsidR="009C3DF8" w:rsidRPr="009C3DF8" w:rsidRDefault="009C3DF8" w:rsidP="00CA00AC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اهمیت نقش مدیران در رفتن و ماندن کارکنان به اندازه ای است که می توان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 اذعان نمود کارکنان سازمان شان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را ترک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کنند بلکه از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مدیرانشان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فرار می کنند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CA00AC">
      <w:pPr>
        <w:numPr>
          <w:ilvl w:val="0"/>
          <w:numId w:val="2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گاهی مدیران از پیدا کردن افراد کاملا مناسب نا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امید می شوند یا از نظر زمانی برای پرکردن مشاغل خالی تحت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فشارند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پس افرادی را استخدام می کنند که همه قابلیت ها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مهارت ها و ویژگی های لازم را ندارند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در مقابل استخدام شونده نیز تحت فشار است و به پول یا کار نیازمند است و لذا مشاغلی را می پذیرد که دوست ندارد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همه این موارد به واقعیت </w:t>
      </w:r>
      <w:r w:rsidRPr="009C3DF8">
        <w:rPr>
          <w:rFonts w:ascii="Calibri" w:eastAsia="Calibri" w:hAnsi="Calibri" w:cs="B Nazanin" w:hint="cs"/>
          <w:b/>
          <w:bCs/>
          <w:sz w:val="24"/>
          <w:szCs w:val="24"/>
          <w:rtl/>
        </w:rPr>
        <w:t>ترک کار زودهنگام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منتهی می شود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9C3DF8" w:rsidRPr="009C3DF8" w:rsidRDefault="009C3DF8" w:rsidP="00CA00AC">
      <w:pPr>
        <w:numPr>
          <w:ilvl w:val="0"/>
          <w:numId w:val="2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نیاز طبیعی انسان آن است که رشد کند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یاد بگیرد و ترفیع داشته باشد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وقتی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 بنا به ماهیت کار یا محد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ودیت های سازمانی این فرصت برای کارکنان فراهم نشود و مسیرهای رشد شغلی مناسب و نظام کشف و پرورش استعداد نداریم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کارکنان سازمان ما را ترک می کنند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CA00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lastRenderedPageBreak/>
        <w:t>نوع شغل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حجم کار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فشارهای جسمی و روانی ناشی از فقدان اعتبار اجتماعی بعضی مشاغل تکراری و کسالت بار شدن وظایف و بقیه عوامل مرتبط با شغل از عوامل مهمی هستند که بر تصمیم کارکنان جهت ترک کار و تغییر شغل تاثیر می گذارد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CA00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همه ما مایلیم دیده شویم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به کاری مهم در سازمانی مهم اشتغال داشته باشیم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کاری مفید انجام دهیم و در قبال کاری که می کنیم قدردانی شویم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وقتی کارکنان شایسته که دارای عملکرد رضایت بخش هستند احساس کنند که در قبال کاری که می کنند قدردانی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شوند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دلسرد و مایوس می شوند و به دنبال گمشده خود به سازمان های دیگر می پیوندند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CA00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نظام های جبران خدمات (حقوق و مزایای خوب و رقابتی) نقش قابل توجه در حفظ و جذب کارکنان شایسته دارد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شرکت های موفق جهان از طریق دریافت و تحلیل اطلاعات مربوط به حقوق و مزایای شرکت های مشابه سعی می کنند سبد جبران خدمات خود را حداقل در سطح بازار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کار و حتی بالاتر تنظیم کنند تا این عامل بهانه ای برای خروج از خدمت کارکنان خوب تبدیل نشود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CA00AC" w:rsidRDefault="009C3DF8" w:rsidP="00CA00AC">
      <w:pPr>
        <w:spacing w:after="0" w:line="240" w:lineRule="auto"/>
        <w:jc w:val="center"/>
        <w:rPr>
          <w:rFonts w:ascii="Calibri" w:eastAsia="Calibri" w:hAnsi="Calibri" w:cs="B Nazanin"/>
          <w:b/>
          <w:bCs/>
          <w:color w:val="000000" w:themeColor="text1"/>
          <w:rtl/>
        </w:rPr>
      </w:pPr>
      <w:r w:rsidRPr="00CA00AC">
        <w:rPr>
          <w:rFonts w:ascii="Calibri" w:eastAsia="Calibri" w:hAnsi="Calibri" w:cs="B Nazanin" w:hint="cs"/>
          <w:b/>
          <w:bCs/>
          <w:color w:val="000000" w:themeColor="text1"/>
          <w:highlight w:val="cyan"/>
          <w:rtl/>
        </w:rPr>
        <w:t xml:space="preserve">هیچ سازمانی موفق </w:t>
      </w:r>
      <w:proofErr w:type="spellStart"/>
      <w:r w:rsidRPr="00CA00AC">
        <w:rPr>
          <w:rFonts w:ascii="Calibri" w:eastAsia="Calibri" w:hAnsi="Calibri" w:cs="B Nazanin" w:hint="cs"/>
          <w:b/>
          <w:bCs/>
          <w:color w:val="000000" w:themeColor="text1"/>
          <w:highlight w:val="cyan"/>
          <w:rtl/>
        </w:rPr>
        <w:t>نمی</w:t>
      </w:r>
      <w:proofErr w:type="spellEnd"/>
      <w:r w:rsidRPr="00CA00AC">
        <w:rPr>
          <w:rFonts w:ascii="Calibri" w:eastAsia="Calibri" w:hAnsi="Calibri" w:cs="B Nazanin" w:hint="cs"/>
          <w:b/>
          <w:bCs/>
          <w:color w:val="000000" w:themeColor="text1"/>
          <w:highlight w:val="cyan"/>
          <w:rtl/>
        </w:rPr>
        <w:t xml:space="preserve"> شود همه کارکنان خوب خود را در بلند مدت حفظ کند</w:t>
      </w:r>
      <w:r w:rsidR="00CA00AC" w:rsidRPr="00CA00AC">
        <w:rPr>
          <w:rFonts w:ascii="Calibri" w:eastAsia="Calibri" w:hAnsi="Calibri" w:cs="B Nazanin" w:hint="cs"/>
          <w:b/>
          <w:bCs/>
          <w:color w:val="000000" w:themeColor="text1"/>
          <w:highlight w:val="cyan"/>
          <w:rtl/>
        </w:rPr>
        <w:t xml:space="preserve">، </w:t>
      </w:r>
      <w:r w:rsidRPr="00CA00AC">
        <w:rPr>
          <w:rFonts w:ascii="Calibri" w:eastAsia="Calibri" w:hAnsi="Calibri" w:cs="B Nazanin" w:hint="cs"/>
          <w:b/>
          <w:bCs/>
          <w:color w:val="000000" w:themeColor="text1"/>
          <w:highlight w:val="cyan"/>
          <w:rtl/>
        </w:rPr>
        <w:t>پس باید خروج از خدمت کارکنان را به عنوان یک واقعیت پذیرفت و مدیریت کرد</w:t>
      </w:r>
      <w:r w:rsidR="00CA00AC" w:rsidRPr="00CA00AC">
        <w:rPr>
          <w:rFonts w:ascii="Calibri" w:eastAsia="Calibri" w:hAnsi="Calibri" w:cs="B Nazanin" w:hint="cs"/>
          <w:b/>
          <w:bCs/>
          <w:color w:val="000000" w:themeColor="text1"/>
          <w:highlight w:val="cyan"/>
          <w:rtl/>
        </w:rPr>
        <w:t>.</w:t>
      </w:r>
    </w:p>
    <w:p w:rsidR="009C3DF8" w:rsidRPr="009C3DF8" w:rsidRDefault="009C3DF8" w:rsidP="00CA00AC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 </w:t>
      </w:r>
      <w:r w:rsidRPr="009C3DF8">
        <w:rPr>
          <w:rFonts w:ascii="Calibri" w:eastAsia="Calibri" w:hAnsi="Calibri" w:cs="B Nazanin"/>
          <w:color w:val="000000"/>
          <w:sz w:val="40"/>
          <w:szCs w:val="40"/>
          <w:highlight w:val="yellow"/>
        </w:rPr>
        <w:sym w:font="Wingdings" w:char="F04A"/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 </w:t>
      </w:r>
      <w:r w:rsidRPr="00CA00AC">
        <w:rPr>
          <w:rFonts w:ascii="Calibri" w:eastAsia="Calibri" w:hAnsi="Calibri" w:cs="B Nazanin" w:hint="cs"/>
          <w:b/>
          <w:bCs/>
          <w:sz w:val="24"/>
          <w:szCs w:val="24"/>
          <w:rtl/>
        </w:rPr>
        <w:t>نکته :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سازمان های برتر پدیده خروج کارکنان شایسته را به نحوی مدیریت می کنند  که :</w:t>
      </w:r>
    </w:p>
    <w:p w:rsidR="009C3DF8" w:rsidRPr="009C3DF8" w:rsidRDefault="009C3DF8" w:rsidP="00CA00AC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اولا ) ارتباط سازمان با افرادی که سازمان را ترک کرده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اند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حفظ شود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CA00AC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ثانیا) امکان بازگشت آن ها به کار و سازمان نادیده گرفته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شود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CA00AC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ثالثا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>) تلاش می شود تا خروج از خدمت بعضی کارکنان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اثر روانی منفی روی بقیه کارکنان نداشته باشد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CA00AC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در مسیر حفظ کارکنان کلیدی و ارزشمند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برخی اقدامات و تدابیر زیر در سازمان های موفق جهان انجام و تجربه شده که به شرح زیر می باشد :</w:t>
      </w:r>
      <w:bookmarkStart w:id="0" w:name="_GoBack"/>
      <w:bookmarkEnd w:id="0"/>
    </w:p>
    <w:p w:rsidR="009C3DF8" w:rsidRPr="009C3DF8" w:rsidRDefault="009C3DF8" w:rsidP="00CA00AC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b/>
          <w:bCs/>
          <w:sz w:val="24"/>
          <w:szCs w:val="24"/>
          <w:rtl/>
        </w:rPr>
        <w:t>اول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: سازمان های موفق همواره در جستجوی کشف دلایل ماندگاری پرسنل موفق هستند و در جهت اجرای تدابیری هستند که موجب جذب و حفظ بهترین ها شود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سه پرسش مهم و 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>موثر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ی که مدیران از خود می پرسند :</w:t>
      </w:r>
    </w:p>
    <w:p w:rsidR="009C3DF8" w:rsidRPr="009C3DF8" w:rsidRDefault="009C3DF8" w:rsidP="00CA00AC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noProof/>
          <w:sz w:val="24"/>
          <w:szCs w:val="24"/>
          <w:highlight w:val="cyan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26791" wp14:editId="2AEBCEE3">
                <wp:simplePos x="0" y="0"/>
                <wp:positionH relativeFrom="column">
                  <wp:posOffset>1423358</wp:posOffset>
                </wp:positionH>
                <wp:positionV relativeFrom="paragraph">
                  <wp:posOffset>48799</wp:posOffset>
                </wp:positionV>
                <wp:extent cx="2886075" cy="845389"/>
                <wp:effectExtent l="0" t="0" r="2857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453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3DF8" w:rsidRPr="009C3DF8" w:rsidRDefault="009C3DF8" w:rsidP="00CA00A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Cs/>
                                <w:color w:val="000000"/>
                                <w:highlight w:val="cyan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3DF8">
                              <w:rPr>
                                <w:rFonts w:cs="B Nazanin" w:hint="cs"/>
                                <w:bCs/>
                                <w:color w:val="000000"/>
                                <w:highlight w:val="cyan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کارکنان چرا می آیند ؟</w:t>
                            </w:r>
                          </w:p>
                          <w:p w:rsidR="009C3DF8" w:rsidRPr="009C3DF8" w:rsidRDefault="009C3DF8" w:rsidP="00CA00A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Cs/>
                                <w:color w:val="000000"/>
                                <w:highlight w:val="cyan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3DF8">
                              <w:rPr>
                                <w:rFonts w:cs="B Nazanin" w:hint="cs"/>
                                <w:bCs/>
                                <w:color w:val="000000"/>
                                <w:highlight w:val="cyan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چرا می مانند؟</w:t>
                            </w:r>
                          </w:p>
                          <w:p w:rsidR="009C3DF8" w:rsidRPr="009C3DF8" w:rsidRDefault="009C3DF8" w:rsidP="00CA00A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3DF8">
                              <w:rPr>
                                <w:rFonts w:cs="B Nazanin" w:hint="cs"/>
                                <w:bCs/>
                                <w:color w:val="000000"/>
                                <w:highlight w:val="cyan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چرا می روند</w:t>
                            </w:r>
                            <w:r w:rsidRPr="009C3DF8">
                              <w:rPr>
                                <w:rFonts w:hint="cs"/>
                                <w:color w:val="000000"/>
                                <w:highlight w:val="cyan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12.1pt;margin-top:3.85pt;width:227.2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" fillcolor="window" strokecolor="#5b9bd5" strokeweight="1pt">
                <v:textbox>
                  <w:txbxContent>
                    <w:p w:rsidR="009C3DF8" w:rsidRPr="009C3DF8" w:rsidRDefault="009C3DF8" w:rsidP="00CA00AC">
                      <w:pPr>
                        <w:spacing w:after="0" w:line="240" w:lineRule="auto"/>
                        <w:jc w:val="center"/>
                        <w:rPr>
                          <w:rFonts w:cs="B Nazanin"/>
                          <w:bCs/>
                          <w:color w:val="000000"/>
                          <w:highlight w:val="cyan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3DF8">
                        <w:rPr>
                          <w:rFonts w:cs="B Nazanin" w:hint="cs"/>
                          <w:bCs/>
                          <w:color w:val="000000"/>
                          <w:highlight w:val="cyan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کارکنان چرا می آیند ؟</w:t>
                      </w:r>
                    </w:p>
                    <w:p w:rsidR="009C3DF8" w:rsidRPr="009C3DF8" w:rsidRDefault="009C3DF8" w:rsidP="00CA00AC">
                      <w:pPr>
                        <w:spacing w:after="0" w:line="240" w:lineRule="auto"/>
                        <w:jc w:val="center"/>
                        <w:rPr>
                          <w:rFonts w:cs="B Nazanin"/>
                          <w:bCs/>
                          <w:color w:val="000000"/>
                          <w:highlight w:val="cyan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3DF8">
                        <w:rPr>
                          <w:rFonts w:cs="B Nazanin" w:hint="cs"/>
                          <w:bCs/>
                          <w:color w:val="000000"/>
                          <w:highlight w:val="cyan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چرا می مانند؟</w:t>
                      </w:r>
                    </w:p>
                    <w:p w:rsidR="009C3DF8" w:rsidRPr="009C3DF8" w:rsidRDefault="009C3DF8" w:rsidP="00CA00AC">
                      <w:pPr>
                        <w:spacing w:after="0" w:line="240" w:lineRule="auto"/>
                        <w:jc w:val="center"/>
                        <w:rPr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3DF8">
                        <w:rPr>
                          <w:rFonts w:cs="B Nazanin" w:hint="cs"/>
                          <w:bCs/>
                          <w:color w:val="000000"/>
                          <w:highlight w:val="cyan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چرا می روند</w:t>
                      </w:r>
                      <w:r w:rsidRPr="009C3DF8">
                        <w:rPr>
                          <w:rFonts w:hint="cs"/>
                          <w:color w:val="000000"/>
                          <w:highlight w:val="cyan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؟</w:t>
                      </w:r>
                    </w:p>
                  </w:txbxContent>
                </v:textbox>
              </v:rect>
            </w:pict>
          </mc:Fallback>
        </mc:AlternateConten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                   </w:t>
      </w:r>
    </w:p>
    <w:p w:rsidR="009C3DF8" w:rsidRPr="009C3DF8" w:rsidRDefault="009C3DF8" w:rsidP="00CA00AC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</w:p>
    <w:p w:rsidR="009C3DF8" w:rsidRPr="009C3DF8" w:rsidRDefault="009C3DF8" w:rsidP="00CA00AC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</w:p>
    <w:p w:rsidR="009C3DF8" w:rsidRPr="009C3DF8" w:rsidRDefault="009C3DF8" w:rsidP="00CA00AC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</w:p>
    <w:p w:rsidR="009C3DF8" w:rsidRPr="009C3DF8" w:rsidRDefault="009C3DF8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b/>
          <w:bCs/>
          <w:sz w:val="24"/>
          <w:szCs w:val="24"/>
          <w:rtl/>
        </w:rPr>
        <w:t>دوم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: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وفاداری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کارکنان به سازمان باید در قبال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وفاداری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سازمان به کارکنان بررسی و تحلیل شود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proofErr w:type="spellStart"/>
      <w:r w:rsidRPr="009C3DF8">
        <w:rPr>
          <w:rFonts w:ascii="Calibri" w:eastAsia="Calibri" w:hAnsi="Calibri" w:cs="B Nazanin" w:hint="cs"/>
          <w:b/>
          <w:bCs/>
          <w:sz w:val="24"/>
          <w:szCs w:val="24"/>
          <w:rtl/>
        </w:rPr>
        <w:t>وفاداری</w:t>
      </w:r>
      <w:proofErr w:type="spellEnd"/>
      <w:r w:rsidRPr="009C3DF8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یک ارتباط دو طرفه است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پس برای بدست آوردن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وفاداری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کارکنان باید به آن ها وفادار باشید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b/>
          <w:bCs/>
          <w:sz w:val="24"/>
          <w:szCs w:val="24"/>
          <w:rtl/>
        </w:rPr>
        <w:t>سوم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: </w:t>
      </w:r>
      <w:r w:rsidRPr="00737A56">
        <w:rPr>
          <w:rFonts w:ascii="Calibri" w:eastAsia="Calibri" w:hAnsi="Calibri" w:cs="B Nazanin" w:hint="cs"/>
          <w:sz w:val="24"/>
          <w:szCs w:val="24"/>
          <w:u w:val="single"/>
          <w:rtl/>
        </w:rPr>
        <w:t>نگهداری و حفظ کارکنان در سازمان فقط وظیفه واحد مدیریت منابع انسانی نیست</w:t>
      </w:r>
      <w:r w:rsidR="00CA00AC" w:rsidRPr="00737A56">
        <w:rPr>
          <w:rFonts w:ascii="Calibri" w:eastAsia="Calibri" w:hAnsi="Calibri" w:cs="B Nazanin" w:hint="cs"/>
          <w:sz w:val="24"/>
          <w:szCs w:val="24"/>
          <w:u w:val="single"/>
          <w:rtl/>
        </w:rPr>
        <w:t xml:space="preserve">. </w:t>
      </w:r>
      <w:r w:rsidRPr="00737A56">
        <w:rPr>
          <w:rFonts w:ascii="Calibri" w:eastAsia="Calibri" w:hAnsi="Calibri" w:cs="B Nazanin" w:hint="cs"/>
          <w:sz w:val="24"/>
          <w:szCs w:val="24"/>
          <w:u w:val="single"/>
          <w:rtl/>
        </w:rPr>
        <w:t>بلکه وظیفه مشترک همه مدیران و سرپرستان است</w:t>
      </w:r>
      <w:r w:rsidR="00CA00AC" w:rsidRPr="00737A56">
        <w:rPr>
          <w:rFonts w:ascii="Calibri" w:eastAsia="Calibri" w:hAnsi="Calibri" w:cs="B Nazanin" w:hint="cs"/>
          <w:sz w:val="24"/>
          <w:szCs w:val="24"/>
          <w:u w:val="single"/>
          <w:rtl/>
        </w:rPr>
        <w:t>.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بایستی از همه مدیران و سرپرستان در قبال حفظ و نگهداری کارکنان مسئولیت خواست و بخشی از مزایا و پاداش آنها را به موفقیتی که در این مورد دارند موکول دانست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یکی از نیازهای آموزشی جدی همه مدیران و سرپرستان تکنیک های موثر در حفظ انگیزش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رضایت و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وفاداری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کارکنان می باشد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b/>
          <w:bCs/>
          <w:sz w:val="24"/>
          <w:szCs w:val="24"/>
          <w:rtl/>
        </w:rPr>
        <w:t>چهارم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:وقتی کارکنان را درست و دقیق استخدا</w:t>
      </w:r>
      <w:r w:rsidR="00737A56">
        <w:rPr>
          <w:rFonts w:ascii="Calibri" w:eastAsia="Calibri" w:hAnsi="Calibri" w:cs="B Nazanin" w:hint="cs"/>
          <w:sz w:val="24"/>
          <w:szCs w:val="24"/>
          <w:rtl/>
        </w:rPr>
        <w:t>م کرده باشیم و بین توانایی های آ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نها با وظایف و مسئولیت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هایشان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تناسب و تطابق وجود داشته باشد از امکان ترک کار آنها کاسته می شود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هر چه در فرایند استخدام وقت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پول و انرژی بیشتری صرف و کارکنان شایسته تر و مناسب تری استخدام کنیم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هزینه های کمتری را بابت ترک کار احتمالی بعدی تحمل خواهیم کرد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b/>
          <w:bCs/>
          <w:sz w:val="24"/>
          <w:szCs w:val="24"/>
          <w:rtl/>
        </w:rPr>
        <w:t>پنجم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:تصمیم جهت ترک سازمان یک شبه و به سرعت گرفته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شود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کارکنان به تدریج نسبت به شغل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سازمان یا رئیس خود مسئله دار می شوند و با ازدیاد این مسایل تصمیم می گیرند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در شرکت های خوب ایران و جهان با سنجش رضایت سازمانی سالیانه به بررسی و اندازه گیری </w:t>
      </w:r>
      <w:r w:rsidR="00737A56">
        <w:rPr>
          <w:rFonts w:ascii="Calibri" w:eastAsia="Calibri" w:hAnsi="Calibri" w:cs="B Nazanin" w:hint="cs"/>
          <w:sz w:val="24"/>
          <w:szCs w:val="24"/>
          <w:rtl/>
        </w:rPr>
        <w:t xml:space="preserve">این مسئله مبادرت می </w:t>
      </w:r>
      <w:proofErr w:type="spellStart"/>
      <w:r w:rsidR="00737A56">
        <w:rPr>
          <w:rFonts w:ascii="Calibri" w:eastAsia="Calibri" w:hAnsi="Calibri" w:cs="B Nazanin" w:hint="cs"/>
          <w:sz w:val="24"/>
          <w:szCs w:val="24"/>
          <w:rtl/>
        </w:rPr>
        <w:t>ورزند</w:t>
      </w:r>
      <w:proofErr w:type="spellEnd"/>
      <w:r w:rsidR="00737A56">
        <w:rPr>
          <w:rFonts w:ascii="Calibri" w:eastAsia="Calibri" w:hAnsi="Calibri" w:cs="B Nazanin" w:hint="cs"/>
          <w:sz w:val="24"/>
          <w:szCs w:val="24"/>
          <w:rtl/>
        </w:rPr>
        <w:t xml:space="preserve"> و  می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توان از این مورد به عنوان معاینات پزشکی یاد نمود که از بروز بسیاری از مسایل و مشکلات در سازمان پیشگیری به عمل می آورد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b/>
          <w:bCs/>
          <w:sz w:val="24"/>
          <w:szCs w:val="24"/>
          <w:rtl/>
        </w:rPr>
        <w:lastRenderedPageBreak/>
        <w:t>ششم</w:t>
      </w:r>
      <w:r w:rsidR="00737A56">
        <w:rPr>
          <w:rFonts w:ascii="Calibri" w:eastAsia="Calibri" w:hAnsi="Calibri" w:cs="B Nazanin" w:hint="cs"/>
          <w:sz w:val="24"/>
          <w:szCs w:val="24"/>
          <w:rtl/>
        </w:rPr>
        <w:t xml:space="preserve"> : مدیران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و رهبران سازمان ها نقشی زیاد در حفظ و نگهداری کارکنان دارند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="00737A56">
        <w:rPr>
          <w:rFonts w:ascii="Calibri" w:eastAsia="Calibri" w:hAnsi="Calibri" w:cs="B Nazanin" w:hint="cs"/>
          <w:sz w:val="24"/>
          <w:szCs w:val="24"/>
          <w:rtl/>
        </w:rPr>
        <w:t>آ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ن ها نفوذ دارند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انگیزه می دهند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الهام بخش و اشتیاق آفرین هستند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مهم ترین اقداماتی که مدیران و سرپرستان انجام می دهند تا سازمان را به محیطی جذاب برای کارکنان کلیدی تبدیل کنند عبارت است از :</w:t>
      </w:r>
    </w:p>
    <w:p w:rsidR="009C3DF8" w:rsidRPr="009C3DF8" w:rsidRDefault="009C3DF8" w:rsidP="00737A56">
      <w:pPr>
        <w:numPr>
          <w:ilvl w:val="0"/>
          <w:numId w:val="3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شرایط را برای رای دادن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اظهار نظر و مشارکت داشتن کارکنان فراهم می کنند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737A56">
      <w:pPr>
        <w:numPr>
          <w:ilvl w:val="0"/>
          <w:numId w:val="3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منابع و امکانات لازم را فراهم می کنند و در اختیار کارکنان قرار می دهند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737A56">
      <w:pPr>
        <w:numPr>
          <w:ilvl w:val="0"/>
          <w:numId w:val="3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به کارکنان در چارچوب صلاحیت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هایی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که دارند اعتماد و تفویض اختیار می کنند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737A56">
      <w:pPr>
        <w:numPr>
          <w:ilvl w:val="0"/>
          <w:numId w:val="3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استعدادها و مهارت های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کارکنانشان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را می بینند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توانایی بالقوه آن ها را تشخیص می دهند و مسیر رشد و توسعه و یادگیری کارکنان را فراهم می آورند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737A56">
      <w:pPr>
        <w:numPr>
          <w:ilvl w:val="0"/>
          <w:numId w:val="3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کارکنان را از نقش مهمی که در سازمان دارند مطلع می کنند و شرایط را به نحوی اداره می کنند که کارکنان با احساس غرور و افتخار به سازمان نگاه کنند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737A56">
      <w:pPr>
        <w:numPr>
          <w:ilvl w:val="0"/>
          <w:numId w:val="3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تلاش ها را تحسین می کنند و به نتیجه کار پاداش می دهند و در قبال عملکرد متفاوت کارکنان رفتارهای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قدرشناسانه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نشان می دهند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737A56">
      <w:pPr>
        <w:numPr>
          <w:ilvl w:val="0"/>
          <w:numId w:val="3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محیط کاری دوستانه و محترمانه خلق می کنند و امکانی فراهم می آورند که کارکنان از طریق پی</w:t>
      </w:r>
      <w:r w:rsidR="00737A56">
        <w:rPr>
          <w:rFonts w:ascii="Calibri" w:eastAsia="Calibri" w:hAnsi="Calibri" w:cs="B Nazanin" w:hint="cs"/>
          <w:sz w:val="24"/>
          <w:szCs w:val="24"/>
          <w:rtl/>
        </w:rPr>
        <w:t>وستن به سازمان و باقی ماندن در آ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ن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نیازهای اجتماعی خود از جمله نیاز به عضویت در گروه و نیاز به احترام را تامین نمایند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9C3DF8" w:rsidRPr="009C3DF8" w:rsidRDefault="009C3DF8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</w:p>
    <w:p w:rsidR="009C3DF8" w:rsidRPr="009C3DF8" w:rsidRDefault="009C3DF8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عوامل موثر بر حفظ و نگهداری کارکنان را می توان در </w:t>
      </w:r>
      <w:r w:rsidRPr="009C3DF8">
        <w:rPr>
          <w:rFonts w:ascii="Calibri" w:eastAsia="Calibri" w:hAnsi="Calibri" w:cs="B Nazanin" w:hint="cs"/>
          <w:b/>
          <w:bCs/>
          <w:sz w:val="24"/>
          <w:szCs w:val="24"/>
          <w:rtl/>
        </w:rPr>
        <w:t>چهار گروه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دسته بندی کرد :</w:t>
      </w:r>
    </w:p>
    <w:p w:rsidR="009C3DF8" w:rsidRPr="009C3DF8" w:rsidRDefault="00737A56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گروه اول</w:t>
      </w:r>
      <w:r w:rsidR="009C3DF8" w:rsidRPr="00737A56">
        <w:rPr>
          <w:rFonts w:ascii="Calibri" w:eastAsia="Calibri" w:hAnsi="Calibri" w:cs="B Nazanin" w:hint="cs"/>
          <w:b/>
          <w:bCs/>
          <w:sz w:val="24"/>
          <w:szCs w:val="24"/>
          <w:rtl/>
        </w:rPr>
        <w:t>)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 xml:space="preserve"> عوامل سازمانی مثل حقوق و نظام جبران خدمت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>اعتبار سازمان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>فرصت های ارتقا از درون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9C3DF8" w:rsidRPr="009C3DF8" w:rsidRDefault="00737A56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گروه دوم</w:t>
      </w:r>
      <w:r w:rsidR="009C3DF8" w:rsidRPr="00737A56">
        <w:rPr>
          <w:rFonts w:ascii="Calibri" w:eastAsia="Calibri" w:hAnsi="Calibri" w:cs="B Nazanin" w:hint="cs"/>
          <w:b/>
          <w:bCs/>
          <w:sz w:val="24"/>
          <w:szCs w:val="24"/>
          <w:rtl/>
        </w:rPr>
        <w:t>)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 xml:space="preserve"> عوامل شغلی مثل تنوع وظایف و مسئولیت ها 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9C3DF8" w:rsidRPr="009C3DF8" w:rsidRDefault="009C3DF8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737A56">
        <w:rPr>
          <w:rFonts w:ascii="Calibri" w:eastAsia="Calibri" w:hAnsi="Calibri" w:cs="B Nazanin" w:hint="cs"/>
          <w:b/>
          <w:bCs/>
          <w:sz w:val="24"/>
          <w:szCs w:val="24"/>
          <w:rtl/>
        </w:rPr>
        <w:t>گروه سوم)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عوامل مدیریتی مانند قابل اعتماد بودن یا منعطف بودن مدیران و تلاش در جهت پرورش کارکنان </w:t>
      </w:r>
      <w:r w:rsidR="00737A56">
        <w:rPr>
          <w:rFonts w:ascii="Calibri" w:eastAsia="Calibri" w:hAnsi="Calibri" w:cs="B Nazanin" w:hint="cs"/>
          <w:sz w:val="24"/>
          <w:szCs w:val="24"/>
          <w:rtl/>
        </w:rPr>
        <w:t>.</w:t>
      </w:r>
    </w:p>
    <w:p w:rsidR="009C3DF8" w:rsidRDefault="00737A56" w:rsidP="00737A56">
      <w:pPr>
        <w:spacing w:after="0" w:line="240" w:lineRule="auto"/>
        <w:jc w:val="lowKashida"/>
        <w:rPr>
          <w:rFonts w:ascii="Calibri" w:eastAsia="Calibri" w:hAnsi="Calibri" w:cs="B Nazanin" w:hint="cs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گروه چهارم</w:t>
      </w:r>
      <w:r w:rsidR="009C3DF8" w:rsidRPr="00737A56">
        <w:rPr>
          <w:rFonts w:ascii="Calibri" w:eastAsia="Calibri" w:hAnsi="Calibri" w:cs="B Nazanin" w:hint="cs"/>
          <w:b/>
          <w:bCs/>
          <w:sz w:val="24"/>
          <w:szCs w:val="24"/>
          <w:rtl/>
        </w:rPr>
        <w:t>)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 xml:space="preserve"> عوامل تیمی و مشارکت و همکاری کار</w:t>
      </w:r>
      <w:r>
        <w:rPr>
          <w:rFonts w:ascii="Calibri" w:eastAsia="Calibri" w:hAnsi="Calibri" w:cs="B Nazanin" w:hint="cs"/>
          <w:sz w:val="24"/>
          <w:szCs w:val="24"/>
          <w:rtl/>
        </w:rPr>
        <w:t>کنان که به سازمان جذابیت می دهد.</w:t>
      </w:r>
    </w:p>
    <w:p w:rsidR="00737A56" w:rsidRPr="009C3DF8" w:rsidRDefault="00737A56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</w:p>
    <w:p w:rsidR="009C3DF8" w:rsidRPr="009C3DF8" w:rsidRDefault="009C3DF8" w:rsidP="00737A56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highlight w:val="cyan"/>
          <w:rtl/>
        </w:rPr>
        <w:t xml:space="preserve">لیست عناوین و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highlight w:val="cyan"/>
          <w:rtl/>
        </w:rPr>
        <w:t>مواردی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highlight w:val="cyan"/>
          <w:rtl/>
        </w:rPr>
        <w:t xml:space="preserve"> دیگری که می تواند در حفظ کارکنان شایسته کمک رسان باشد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: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امکان پیشرفت و ارتقای کافی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درآمد بالا و حقوق کافی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اعتبار شرکت و اعتبار برند آن /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پرستیژ</w:t>
      </w:r>
      <w:proofErr w:type="spellEnd"/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 شرکت 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وجود فرصت های رشد و یادگیری /فراهم بودن امکان ادامه تحصیل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ساعات کار مناسب/ ساعات کاری شناور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رو</w:t>
      </w:r>
      <w:r w:rsidR="00737A5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به پیشرفت بودن سازمان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مناسب بودن کار با رشته تحصیلی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آینده شغلی جذاب و قابل قبول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دقیق بودن و روشن بودن وظایف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اختیارات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ارتباطات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>انتظارات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امنیت شغلی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محدود نبودن کارکنان از نظر افکار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اعتقادات و باز و دمکراتیک بودن محیط کار 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>شایسته سالاری و وجود فرصت های مساوی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داشتن استقلال و آزادی عمل در کار 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مدیر و مافوق شایسته 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موقعیت مکانی مناسب سازمان 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lastRenderedPageBreak/>
        <w:t>موثر بودن عملکرد و تلاش کارکنان در حقوق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پاداش </w:t>
      </w:r>
    </w:p>
    <w:p w:rsidR="009C3DF8" w:rsidRPr="009C3DF8" w:rsidRDefault="009C3DF8" w:rsidP="00CA00AC">
      <w:pPr>
        <w:numPr>
          <w:ilvl w:val="0"/>
          <w:numId w:val="4"/>
        </w:numPr>
        <w:spacing w:after="0" w:line="240" w:lineRule="auto"/>
        <w:ind w:left="0" w:firstLine="0"/>
        <w:rPr>
          <w:rFonts w:ascii="Calibri" w:eastAsia="Calibri" w:hAnsi="Calibri" w:cs="B Nazanin"/>
          <w:sz w:val="24"/>
          <w:szCs w:val="24"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جذاب بودن شغل و تنوع وظایف </w:t>
      </w:r>
    </w:p>
    <w:p w:rsidR="009C3DF8" w:rsidRDefault="009C3DF8" w:rsidP="00CA00AC">
      <w:pPr>
        <w:spacing w:after="0" w:line="240" w:lineRule="auto"/>
        <w:jc w:val="center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noProof/>
          <w:sz w:val="24"/>
          <w:szCs w:val="24"/>
          <w:rtl/>
          <w:lang w:bidi="ar-SA"/>
        </w:rPr>
        <w:drawing>
          <wp:inline distT="0" distB="0" distL="0" distR="0" wp14:anchorId="493C8165" wp14:editId="313CEE83">
            <wp:extent cx="2562045" cy="166571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in-image_647_0206171209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13" cy="167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C7A" w:rsidRDefault="00F64C7A" w:rsidP="00CA00AC">
      <w:pPr>
        <w:spacing w:after="0" w:line="240" w:lineRule="auto"/>
        <w:jc w:val="both"/>
        <w:rPr>
          <w:rFonts w:ascii="Calibri" w:eastAsia="Calibri" w:hAnsi="Calibri" w:cs="B Nazanin" w:hint="cs"/>
          <w:b/>
          <w:bCs/>
          <w:sz w:val="24"/>
          <w:szCs w:val="24"/>
          <w:rtl/>
        </w:rPr>
      </w:pPr>
    </w:p>
    <w:p w:rsidR="009C3DF8" w:rsidRPr="009C3DF8" w:rsidRDefault="00F64C7A" w:rsidP="00CA00AC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مثال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 xml:space="preserve"> ) با علم به این مهم که هر فردی دارای </w:t>
      </w:r>
      <w:r w:rsidR="009C3DF8" w:rsidRPr="009C3DF8">
        <w:rPr>
          <w:rFonts w:ascii="Calibri" w:eastAsia="Calibri" w:hAnsi="Calibri" w:cs="B Nazanin" w:hint="cs"/>
          <w:b/>
          <w:bCs/>
          <w:sz w:val="24"/>
          <w:szCs w:val="24"/>
          <w:rtl/>
        </w:rPr>
        <w:t>ارزش ریالی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 xml:space="preserve"> برای سازمان می باشد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>لذا خروج هر فرد از سازمان هزینه گزاف به سازمان تحمیل می نماید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>برخی هزینه ها مستقیم (آموزش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>حقوق و مزایا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>عیدی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>پاداش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>تعطیل کار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>ماموریت ) و برخی هزینه ها غیر مستقیم(اینترنت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>تلفن) می باشد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 xml:space="preserve">لذا با احتساب ارزش ریالی تک </w:t>
      </w:r>
      <w:proofErr w:type="spellStart"/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>تک</w:t>
      </w:r>
      <w:proofErr w:type="spellEnd"/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 xml:space="preserve"> پرسنل در سازمان هر یک دارای سهم در پیشگیری از وقع این مهم می باشد</w:t>
      </w:r>
      <w:r w:rsidR="00CA00AC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</w:p>
    <w:p w:rsidR="009C3DF8" w:rsidRPr="009C3DF8" w:rsidRDefault="009C3DF8" w:rsidP="00CA00AC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b/>
          <w:bCs/>
          <w:sz w:val="24"/>
          <w:szCs w:val="24"/>
          <w:rtl/>
        </w:rPr>
        <w:t>ارزش ریالی فرد= امتیاز محاسبه شده از تیم ارزش گذاری ریالی فرد * ارزش ریالی هر امتیاز برای سازمان</w:t>
      </w:r>
    </w:p>
    <w:p w:rsidR="009C3DF8" w:rsidRPr="009C3DF8" w:rsidRDefault="009C3DF8" w:rsidP="00CA00AC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9C3DF8">
        <w:rPr>
          <w:rFonts w:ascii="Calibri" w:eastAsia="Calibri" w:hAnsi="Calibri" w:cs="B Nazanin" w:hint="cs"/>
          <w:sz w:val="24"/>
          <w:szCs w:val="24"/>
          <w:rtl/>
        </w:rPr>
        <w:t xml:space="preserve">معیارهای ارزش گذاری و </w:t>
      </w:r>
      <w:proofErr w:type="spellStart"/>
      <w:r w:rsidRPr="009C3DF8">
        <w:rPr>
          <w:rFonts w:ascii="Calibri" w:eastAsia="Calibri" w:hAnsi="Calibri" w:cs="B Nazanin" w:hint="cs"/>
          <w:sz w:val="24"/>
          <w:szCs w:val="24"/>
          <w:rtl/>
        </w:rPr>
        <w:t>امتیاز</w:t>
      </w:r>
      <w:r w:rsidR="00F64C7A">
        <w:rPr>
          <w:rFonts w:ascii="Calibri" w:eastAsia="Calibri" w:hAnsi="Calibri" w:cs="B Nazanin" w:hint="cs"/>
          <w:sz w:val="24"/>
          <w:szCs w:val="24"/>
          <w:rtl/>
        </w:rPr>
        <w:t>دهی</w:t>
      </w:r>
      <w:proofErr w:type="spellEnd"/>
      <w:r w:rsidR="00F64C7A">
        <w:rPr>
          <w:rFonts w:ascii="Calibri" w:eastAsia="Calibri" w:hAnsi="Calibri" w:cs="B Nazanin" w:hint="cs"/>
          <w:sz w:val="24"/>
          <w:szCs w:val="24"/>
          <w:rtl/>
        </w:rPr>
        <w:t xml:space="preserve"> نیروها به شرح زیر می باشد:</w:t>
      </w:r>
    </w:p>
    <w:p w:rsidR="009C3DF8" w:rsidRPr="009C3DF8" w:rsidRDefault="00F64C7A" w:rsidP="00CA00AC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  <w:proofErr w:type="spellStart"/>
      <w:r>
        <w:rPr>
          <w:rFonts w:ascii="Calibri" w:eastAsia="Calibri" w:hAnsi="Calibri" w:cs="B Nazanin" w:hint="cs"/>
          <w:sz w:val="24"/>
          <w:szCs w:val="24"/>
          <w:rtl/>
        </w:rPr>
        <w:t>سن</w:t>
      </w:r>
      <w:r w:rsidR="009C3DF8" w:rsidRPr="009C3DF8">
        <w:rPr>
          <w:rFonts w:ascii="Sakkal Majalla" w:eastAsia="Calibri" w:hAnsi="Sakkal Majalla" w:cs="Sakkal Majalla" w:hint="cs"/>
          <w:sz w:val="24"/>
          <w:szCs w:val="24"/>
          <w:rtl/>
        </w:rPr>
        <w:t>–</w:t>
      </w:r>
      <w:proofErr w:type="spellEnd"/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 xml:space="preserve"> سلامت جسمانی- رده شغلی- تحصیلات- گواهی نامه- تخلفات </w:t>
      </w:r>
      <w:r w:rsidR="009C3DF8" w:rsidRPr="009C3DF8">
        <w:rPr>
          <w:rFonts w:ascii="Sakkal Majalla" w:eastAsia="Calibri" w:hAnsi="Sakkal Majalla" w:cs="Sakkal Majalla" w:hint="cs"/>
          <w:sz w:val="24"/>
          <w:szCs w:val="24"/>
          <w:rtl/>
        </w:rPr>
        <w:t>–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 xml:space="preserve"> تعداد ارتقا-تجربه و سنوات-افتخارات- درآمد- هزینه ها </w:t>
      </w:r>
      <w:proofErr w:type="spellStart"/>
      <w:r w:rsidR="009C3DF8" w:rsidRPr="009C3DF8">
        <w:rPr>
          <w:rFonts w:ascii="Sakkal Majalla" w:eastAsia="Calibri" w:hAnsi="Sakkal Majalla" w:cs="Sakkal Majalla" w:hint="cs"/>
          <w:sz w:val="24"/>
          <w:szCs w:val="24"/>
          <w:rtl/>
        </w:rPr>
        <w:t>–</w:t>
      </w:r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>عملکرد</w:t>
      </w:r>
      <w:proofErr w:type="spellEnd"/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 xml:space="preserve">- جابجایی </w:t>
      </w:r>
      <w:proofErr w:type="spellStart"/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>خودخواسته</w:t>
      </w:r>
      <w:proofErr w:type="spellEnd"/>
      <w:r w:rsidR="009C3DF8" w:rsidRPr="009C3DF8">
        <w:rPr>
          <w:rFonts w:ascii="Calibri" w:eastAsia="Calibri" w:hAnsi="Calibri" w:cs="B Nazanin" w:hint="cs"/>
          <w:sz w:val="24"/>
          <w:szCs w:val="24"/>
          <w:rtl/>
        </w:rPr>
        <w:t xml:space="preserve"> - جانشین</w:t>
      </w:r>
    </w:p>
    <w:p w:rsidR="009C3DF8" w:rsidRPr="009C3DF8" w:rsidRDefault="009C3DF8" w:rsidP="00CA00AC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</w:p>
    <w:p w:rsidR="009C3DF8" w:rsidRPr="009C3DF8" w:rsidRDefault="009C3DF8" w:rsidP="00CA00AC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</w:p>
    <w:p w:rsidR="009C3DF8" w:rsidRPr="009C3DF8" w:rsidRDefault="009C3DF8" w:rsidP="00CA00AC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05D32" w:rsidRPr="009C3DF8" w:rsidRDefault="00405D32" w:rsidP="00CA00AC">
      <w:pPr>
        <w:spacing w:after="0" w:line="240" w:lineRule="auto"/>
        <w:jc w:val="center"/>
        <w:rPr>
          <w:rFonts w:ascii="Calibri" w:eastAsia="Calibri" w:hAnsi="Calibri" w:cs="B Nazanin"/>
          <w:sz w:val="24"/>
          <w:szCs w:val="24"/>
          <w:rtl/>
        </w:rPr>
      </w:pPr>
    </w:p>
    <w:p w:rsidR="001D50FA" w:rsidRPr="001D50FA" w:rsidRDefault="001D50FA" w:rsidP="00CA00AC">
      <w:pPr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1D50F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منابع ) </w:t>
      </w:r>
    </w:p>
    <w:p w:rsidR="001D50FA" w:rsidRDefault="001D50FA" w:rsidP="00CA00AC">
      <w:pPr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1D50F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کلینیک مدیریت منابع انسانی </w:t>
      </w:r>
      <w:proofErr w:type="spellStart"/>
      <w:r w:rsidRPr="001D50FA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–</w:t>
      </w:r>
      <w:r w:rsidRPr="001D50FA">
        <w:rPr>
          <w:rFonts w:ascii="Calibri" w:eastAsia="Calibri" w:hAnsi="Calibri" w:cs="B Nazanin" w:hint="cs"/>
          <w:b/>
          <w:bCs/>
          <w:sz w:val="24"/>
          <w:szCs w:val="24"/>
          <w:rtl/>
        </w:rPr>
        <w:t>دکتر</w:t>
      </w:r>
      <w:proofErr w:type="spellEnd"/>
      <w:r w:rsidRPr="001D50F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بهزاد </w:t>
      </w:r>
      <w:proofErr w:type="spellStart"/>
      <w:r w:rsidRPr="001D50FA">
        <w:rPr>
          <w:rFonts w:ascii="Calibri" w:eastAsia="Calibri" w:hAnsi="Calibri" w:cs="B Nazanin" w:hint="cs"/>
          <w:b/>
          <w:bCs/>
          <w:sz w:val="24"/>
          <w:szCs w:val="24"/>
          <w:rtl/>
        </w:rPr>
        <w:t>ابوالعلایی</w:t>
      </w:r>
      <w:proofErr w:type="spellEnd"/>
      <w:r w:rsidRPr="001D50FA">
        <w:rPr>
          <w:rFonts w:ascii="Calibri" w:eastAsia="Calibri" w:hAnsi="Calibri" w:cs="B Nazanin" w:hint="cs"/>
          <w:b/>
          <w:bCs/>
          <w:sz w:val="24"/>
          <w:szCs w:val="24"/>
          <w:rtl/>
        </w:rPr>
        <w:t>- ص 25-31</w:t>
      </w:r>
    </w:p>
    <w:p w:rsidR="001D50FA" w:rsidRPr="009C3DF8" w:rsidRDefault="001D50FA" w:rsidP="00CA00AC">
      <w:pPr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کلیدهای طلایی مدیریت منابع انسانی-دکتر </w:t>
      </w:r>
      <w:proofErr w:type="spellStart"/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استیفن</w:t>
      </w:r>
      <w:proofErr w:type="spellEnd"/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رابینز</w:t>
      </w:r>
      <w:proofErr w:type="spellEnd"/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-ترجمه غلامحسین </w:t>
      </w:r>
      <w:proofErr w:type="spellStart"/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خانقایی</w:t>
      </w:r>
      <w:proofErr w:type="spellEnd"/>
    </w:p>
    <w:p w:rsidR="00405D32" w:rsidRDefault="00405D32" w:rsidP="00CA00AC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405D32" w:rsidRDefault="00405D32" w:rsidP="00CA00AC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405D32" w:rsidRDefault="00405D32" w:rsidP="00CA00AC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05D32" w:rsidRPr="00946A66" w:rsidRDefault="00405D32" w:rsidP="00CA00AC">
      <w:pPr>
        <w:pStyle w:val="ListParagraph"/>
        <w:bidi/>
        <w:spacing w:after="0" w:line="240" w:lineRule="auto"/>
        <w:ind w:left="0"/>
        <w:contextualSpacing w:val="0"/>
        <w:jc w:val="center"/>
      </w:pPr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ما را از نظرات و تجربیات خود </w:t>
      </w:r>
      <w:proofErr w:type="spellStart"/>
      <w:r>
        <w:rPr>
          <w:rFonts w:cs="B Yekan" w:hint="cs"/>
          <w:sz w:val="24"/>
          <w:szCs w:val="24"/>
          <w:highlight w:val="cyan"/>
          <w:rtl/>
          <w:lang w:bidi="fa-IR"/>
        </w:rPr>
        <w:t>خود</w:t>
      </w:r>
      <w:proofErr w:type="spellEnd"/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 از طریق ایمیل مطلع سازید</w:t>
      </w:r>
      <w:r w:rsidR="00CA00AC">
        <w:rPr>
          <w:rFonts w:cs="B Yekan" w:hint="cs"/>
          <w:sz w:val="24"/>
          <w:szCs w:val="24"/>
          <w:highlight w:val="cyan"/>
          <w:rtl/>
          <w:lang w:bidi="fa-IR"/>
        </w:rPr>
        <w:t xml:space="preserve">. </w:t>
      </w:r>
      <w:r>
        <w:rPr>
          <w:rFonts w:cs="B Yekan" w:hint="cs"/>
          <w:sz w:val="24"/>
          <w:szCs w:val="24"/>
          <w:highlight w:val="cyan"/>
          <w:rtl/>
          <w:lang w:bidi="fa-IR"/>
        </w:rPr>
        <w:t>تا با هم به اشتراک بگذاریم</w:t>
      </w:r>
      <w:r w:rsidR="00CA00AC">
        <w:rPr>
          <w:rFonts w:cs="B Yekan" w:hint="cs"/>
          <w:sz w:val="24"/>
          <w:szCs w:val="24"/>
          <w:highlight w:val="cyan"/>
          <w:rtl/>
          <w:lang w:bidi="fa-IR"/>
        </w:rPr>
        <w:t xml:space="preserve">. </w:t>
      </w:r>
    </w:p>
    <w:p w:rsidR="00814D51" w:rsidRDefault="00814D51" w:rsidP="00CA00AC">
      <w:pPr>
        <w:spacing w:after="0" w:line="240" w:lineRule="auto"/>
      </w:pPr>
    </w:p>
    <w:sectPr w:rsidR="00814D51" w:rsidSect="00405D32">
      <w:pgSz w:w="11906" w:h="16838"/>
      <w:pgMar w:top="1440" w:right="1440" w:bottom="1440" w:left="1440" w:header="708" w:footer="708" w:gutter="0"/>
      <w:pgBorders w:offsetFrom="page">
        <w:top w:val="flowersTiny" w:sz="16" w:space="24" w:color="auto"/>
        <w:left w:val="flowersTiny" w:sz="16" w:space="24" w:color="auto"/>
        <w:bottom w:val="flowersTiny" w:sz="16" w:space="24" w:color="auto"/>
        <w:right w:val="flowersTiny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922"/>
    <w:multiLevelType w:val="hybridMultilevel"/>
    <w:tmpl w:val="D82A4F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92D98"/>
    <w:multiLevelType w:val="hybridMultilevel"/>
    <w:tmpl w:val="C8589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6149"/>
    <w:multiLevelType w:val="hybridMultilevel"/>
    <w:tmpl w:val="C082DA40"/>
    <w:lvl w:ilvl="0" w:tplc="C4DEED4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FF36ADE"/>
    <w:multiLevelType w:val="hybridMultilevel"/>
    <w:tmpl w:val="32A4361C"/>
    <w:lvl w:ilvl="0" w:tplc="9940B84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F8"/>
    <w:rsid w:val="001D50FA"/>
    <w:rsid w:val="00405D32"/>
    <w:rsid w:val="00737A56"/>
    <w:rsid w:val="007959C3"/>
    <w:rsid w:val="00814D51"/>
    <w:rsid w:val="009C3DF8"/>
    <w:rsid w:val="00AC14EA"/>
    <w:rsid w:val="00CA00AC"/>
    <w:rsid w:val="00E34E54"/>
    <w:rsid w:val="00F6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D32"/>
    <w:pPr>
      <w:bidi w:val="0"/>
      <w:spacing w:after="160" w:line="252" w:lineRule="auto"/>
      <w:ind w:left="720"/>
      <w:contextualSpacing/>
    </w:pPr>
    <w:rPr>
      <w:rFonts w:ascii="Calibri" w:hAnsi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D32"/>
    <w:pPr>
      <w:bidi w:val="0"/>
      <w:spacing w:after="160" w:line="252" w:lineRule="auto"/>
      <w:ind w:left="720"/>
      <w:contextualSpacing/>
    </w:pPr>
    <w:rPr>
      <w:rFonts w:ascii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Moshkelgoshayi Maryam</dc:creator>
  <cp:lastModifiedBy>Anami Faezeh Saadat</cp:lastModifiedBy>
  <cp:revision>3</cp:revision>
  <dcterms:created xsi:type="dcterms:W3CDTF">2018-10-20T11:44:00Z</dcterms:created>
  <dcterms:modified xsi:type="dcterms:W3CDTF">2018-10-20T12:40:00Z</dcterms:modified>
</cp:coreProperties>
</file>